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8E9" w:rsidRPr="004E5EBF" w:rsidRDefault="00882CB0" w:rsidP="005A09DA">
      <w:pPr>
        <w:keepNext/>
        <w:spacing w:after="40"/>
        <w:jc w:val="center"/>
        <w:rPr>
          <w:sz w:val="32"/>
          <w:szCs w:val="32"/>
        </w:rPr>
      </w:pPr>
      <w:bookmarkStart w:id="0" w:name="_GoBack"/>
      <w:bookmarkEnd w:id="0"/>
      <w:r w:rsidRPr="004E5EBF">
        <w:rPr>
          <w:b/>
          <w:sz w:val="32"/>
          <w:szCs w:val="32"/>
        </w:rPr>
        <w:t>Northwest Public Power Association</w:t>
      </w:r>
    </w:p>
    <w:p w:rsidR="001F7E47" w:rsidRDefault="00D0186A" w:rsidP="005A09DA">
      <w:pPr>
        <w:keepNext/>
        <w:spacing w:after="40"/>
        <w:jc w:val="center"/>
        <w:rPr>
          <w:b/>
          <w:sz w:val="32"/>
          <w:szCs w:val="32"/>
        </w:rPr>
      </w:pPr>
      <w:r w:rsidRPr="004E5EBF">
        <w:rPr>
          <w:b/>
          <w:sz w:val="32"/>
          <w:szCs w:val="32"/>
        </w:rPr>
        <w:t xml:space="preserve">Resolution </w:t>
      </w:r>
      <w:r w:rsidR="002F471E">
        <w:rPr>
          <w:b/>
          <w:sz w:val="32"/>
          <w:szCs w:val="32"/>
        </w:rPr>
        <w:t>201</w:t>
      </w:r>
      <w:r w:rsidR="00FE42CC">
        <w:rPr>
          <w:b/>
          <w:sz w:val="32"/>
          <w:szCs w:val="32"/>
        </w:rPr>
        <w:t>6</w:t>
      </w:r>
      <w:r w:rsidR="000C7AD7">
        <w:rPr>
          <w:b/>
          <w:sz w:val="32"/>
          <w:szCs w:val="32"/>
        </w:rPr>
        <w:t>-</w:t>
      </w:r>
      <w:r w:rsidR="00BC4085">
        <w:rPr>
          <w:b/>
          <w:sz w:val="32"/>
          <w:szCs w:val="32"/>
        </w:rPr>
        <w:t>13</w:t>
      </w:r>
    </w:p>
    <w:p w:rsidR="00844E23" w:rsidRPr="00352DE9" w:rsidRDefault="00844E23" w:rsidP="005A09DA">
      <w:pPr>
        <w:keepNext/>
        <w:spacing w:after="40"/>
        <w:jc w:val="center"/>
        <w:rPr>
          <w:b/>
          <w:color w:val="FF0000"/>
          <w:sz w:val="32"/>
          <w:szCs w:val="32"/>
        </w:rPr>
      </w:pPr>
      <w:r>
        <w:rPr>
          <w:b/>
          <w:sz w:val="32"/>
          <w:szCs w:val="32"/>
        </w:rPr>
        <w:t xml:space="preserve">In Support of Smart Grid Technology </w:t>
      </w:r>
    </w:p>
    <w:p w:rsidR="002E6C2E" w:rsidRPr="002E6C2E" w:rsidRDefault="002E6C2E" w:rsidP="00F370F2">
      <w:pPr>
        <w:rPr>
          <w:b/>
          <w:sz w:val="16"/>
          <w:szCs w:val="16"/>
        </w:rPr>
      </w:pPr>
    </w:p>
    <w:p w:rsidR="001C1F0F" w:rsidRPr="005A09DA" w:rsidRDefault="001C1F0F" w:rsidP="00F370F2">
      <w:pPr>
        <w:rPr>
          <w:b/>
          <w:sz w:val="16"/>
          <w:szCs w:val="16"/>
        </w:rPr>
      </w:pPr>
      <w:r w:rsidRPr="00FC2D25">
        <w:rPr>
          <w:b/>
        </w:rPr>
        <w:t>Backgroun</w:t>
      </w:r>
      <w:r w:rsidR="00E93DF7">
        <w:rPr>
          <w:b/>
        </w:rPr>
        <w:t>d</w:t>
      </w:r>
    </w:p>
    <w:p w:rsidR="00713F15" w:rsidRDefault="00844E23" w:rsidP="00F370F2">
      <w:r w:rsidRPr="00844E23">
        <w:br/>
      </w:r>
      <w:r>
        <w:t xml:space="preserve">The Pacific Northwest has been an industry leader in </w:t>
      </w:r>
      <w:r w:rsidR="00713F15">
        <w:t xml:space="preserve">energy planning, energy conservation and clean energy resource development.  The region </w:t>
      </w:r>
      <w:r w:rsidR="00333FC1">
        <w:t xml:space="preserve">has </w:t>
      </w:r>
      <w:r w:rsidR="00713F15">
        <w:t xml:space="preserve">embraced </w:t>
      </w:r>
      <w:r w:rsidR="00FD39E1">
        <w:t xml:space="preserve">new </w:t>
      </w:r>
      <w:r w:rsidR="00713F15">
        <w:t xml:space="preserve">energy </w:t>
      </w:r>
      <w:r w:rsidR="00FD39E1">
        <w:t>resources</w:t>
      </w:r>
      <w:r w:rsidR="00713F15">
        <w:t xml:space="preserve"> such as electric vehicles, distributed energy such as solar, </w:t>
      </w:r>
      <w:r w:rsidR="00333FC1">
        <w:t xml:space="preserve">renewable energy sources including </w:t>
      </w:r>
      <w:r w:rsidR="00713F15">
        <w:t xml:space="preserve">wind and geothermal, and is </w:t>
      </w:r>
      <w:r w:rsidR="00333FC1">
        <w:t>a recognized</w:t>
      </w:r>
      <w:r w:rsidR="00713F15">
        <w:t xml:space="preserve"> leader in green buildings.  </w:t>
      </w:r>
      <w:r w:rsidR="002F49E3">
        <w:t>Grid</w:t>
      </w:r>
      <w:r w:rsidR="00FD39E1">
        <w:t xml:space="preserve"> modernization</w:t>
      </w:r>
      <w:r w:rsidR="00713F15">
        <w:t xml:space="preserve"> technolog</w:t>
      </w:r>
      <w:r w:rsidR="002F49E3">
        <w:t xml:space="preserve">ies, often referred to as ‘smart grid’ technologies </w:t>
      </w:r>
      <w:r w:rsidR="00713F15">
        <w:t xml:space="preserve">is an area where the region has </w:t>
      </w:r>
      <w:r w:rsidR="00FD39E1">
        <w:t>a</w:t>
      </w:r>
      <w:r w:rsidR="002F49E3">
        <w:t>lso</w:t>
      </w:r>
      <w:r w:rsidR="00FD39E1">
        <w:t xml:space="preserve"> </w:t>
      </w:r>
      <w:r w:rsidR="00713F15">
        <w:t>taken a leadership role</w:t>
      </w:r>
      <w:r w:rsidR="002F49E3">
        <w:t xml:space="preserve"> as evidenced by the number of member utilities who have engaged in Department of Energy technology grants, and member utilities who have made their own investments in modernization technologies at the distribution level, and member utilities who have collaborated with consumers to pilot technologies.</w:t>
      </w:r>
    </w:p>
    <w:p w:rsidR="00713F15" w:rsidRDefault="00713F15" w:rsidP="00F370F2"/>
    <w:p w:rsidR="00713F15" w:rsidRDefault="00713F15" w:rsidP="00F370F2">
      <w:r>
        <w:t xml:space="preserve">Promotion of </w:t>
      </w:r>
      <w:r w:rsidR="002F49E3">
        <w:t>modernization</w:t>
      </w:r>
      <w:r>
        <w:t xml:space="preserve"> </w:t>
      </w:r>
      <w:r w:rsidR="00927E4B">
        <w:t xml:space="preserve">and optimization </w:t>
      </w:r>
      <w:r>
        <w:t>technologies through pilot</w:t>
      </w:r>
      <w:r w:rsidR="002F49E3">
        <w:t>s</w:t>
      </w:r>
      <w:r>
        <w:t xml:space="preserve"> and large scale demonstration projects </w:t>
      </w:r>
      <w:r w:rsidR="00B1712E">
        <w:t>can</w:t>
      </w:r>
      <w:r>
        <w:t xml:space="preserve"> benefit </w:t>
      </w:r>
      <w:r w:rsidR="00927E4B">
        <w:t xml:space="preserve">NWPPA members. </w:t>
      </w:r>
      <w:r>
        <w:t xml:space="preserve"> </w:t>
      </w:r>
      <w:r w:rsidR="009F1A37">
        <w:t xml:space="preserve">Promotion also stimulates the economy through job creation </w:t>
      </w:r>
      <w:r>
        <w:t xml:space="preserve">with the development of </w:t>
      </w:r>
      <w:r w:rsidR="009F1A37">
        <w:t xml:space="preserve">new equipment and software for </w:t>
      </w:r>
      <w:r>
        <w:t xml:space="preserve">metering, monitoring, controls, communications and other </w:t>
      </w:r>
      <w:r w:rsidR="009F1A37">
        <w:t xml:space="preserve">operational and consumer </w:t>
      </w:r>
      <w:r>
        <w:t xml:space="preserve">technologies.  </w:t>
      </w:r>
      <w:r w:rsidR="009F1A37">
        <w:t>M</w:t>
      </w:r>
      <w:r w:rsidR="00FD39E1">
        <w:t xml:space="preserve">odernization solutions </w:t>
      </w:r>
      <w:r w:rsidR="00B1712E">
        <w:t>can</w:t>
      </w:r>
      <w:r w:rsidR="00FD39E1">
        <w:t xml:space="preserve"> allow a more effective accommodation of increasing levels of renewable energy resources as well as optimizing the system for various distributed energy resources</w:t>
      </w:r>
      <w:r w:rsidR="00333FC1">
        <w:t xml:space="preserve"> – such as d</w:t>
      </w:r>
      <w:r w:rsidR="00333FC1" w:rsidRPr="00FD39E1">
        <w:t xml:space="preserve">istributed renewables, energy storage, automated demand response, </w:t>
      </w:r>
      <w:proofErr w:type="spellStart"/>
      <w:r w:rsidR="00333FC1" w:rsidRPr="00FD39E1">
        <w:t>transactive</w:t>
      </w:r>
      <w:proofErr w:type="spellEnd"/>
      <w:r w:rsidR="009F1A37">
        <w:t xml:space="preserve"> controls</w:t>
      </w:r>
      <w:r w:rsidR="00333FC1" w:rsidRPr="00FD39E1">
        <w:t xml:space="preserve">, </w:t>
      </w:r>
      <w:r w:rsidR="00333FC1">
        <w:t xml:space="preserve">and </w:t>
      </w:r>
      <w:r w:rsidR="00333FC1" w:rsidRPr="00FD39E1">
        <w:t>homes/buildings</w:t>
      </w:r>
      <w:r w:rsidR="009F1A37">
        <w:t xml:space="preserve"> that more intelligently interact with utility systems</w:t>
      </w:r>
      <w:r w:rsidR="00FD39E1">
        <w:t xml:space="preserve">. Grid </w:t>
      </w:r>
      <w:r w:rsidR="009F1A37">
        <w:t>modernization</w:t>
      </w:r>
      <w:r w:rsidR="00FD39E1">
        <w:t xml:space="preserve"> </w:t>
      </w:r>
      <w:r w:rsidR="00B1712E">
        <w:t xml:space="preserve">can also </w:t>
      </w:r>
      <w:r w:rsidR="00FD39E1">
        <w:t xml:space="preserve">allow integration of connected, responsive, and controllable assets </w:t>
      </w:r>
      <w:r w:rsidR="00333FC1">
        <w:t>t</w:t>
      </w:r>
      <w:r w:rsidR="009F1A37">
        <w:t xml:space="preserve">o the </w:t>
      </w:r>
      <w:r w:rsidR="00FD39E1">
        <w:t xml:space="preserve">benefit </w:t>
      </w:r>
      <w:r w:rsidR="009F1A37">
        <w:t xml:space="preserve">of </w:t>
      </w:r>
      <w:r w:rsidR="00FD39E1">
        <w:t xml:space="preserve">the </w:t>
      </w:r>
      <w:r w:rsidR="00333FC1">
        <w:t xml:space="preserve">overall </w:t>
      </w:r>
      <w:r w:rsidR="00FD39E1">
        <w:t>grid</w:t>
      </w:r>
      <w:r w:rsidR="00333FC1">
        <w:t xml:space="preserve"> system</w:t>
      </w:r>
      <w:r w:rsidR="00FD39E1">
        <w:t xml:space="preserve"> </w:t>
      </w:r>
      <w:r w:rsidR="009F1A37">
        <w:t>and</w:t>
      </w:r>
      <w:r w:rsidR="00FD39E1">
        <w:t xml:space="preserve"> </w:t>
      </w:r>
      <w:r w:rsidR="009F1A37">
        <w:t xml:space="preserve">endues consumers through interactively managing </w:t>
      </w:r>
      <w:r>
        <w:t>energy affordability</w:t>
      </w:r>
      <w:r w:rsidR="009F1A37">
        <w:t xml:space="preserve">, and increasing </w:t>
      </w:r>
      <w:r>
        <w:t>resilien</w:t>
      </w:r>
      <w:r w:rsidR="009F1A37">
        <w:t>ce and</w:t>
      </w:r>
      <w:r>
        <w:t xml:space="preserve"> reliab</w:t>
      </w:r>
      <w:r w:rsidR="009F1A37">
        <w:t>ility.</w:t>
      </w:r>
      <w:r>
        <w:t xml:space="preserve"> </w:t>
      </w:r>
    </w:p>
    <w:p w:rsidR="00CC45FA" w:rsidRPr="005A09DA" w:rsidRDefault="00844E23" w:rsidP="00F370F2">
      <w:pPr>
        <w:rPr>
          <w:sz w:val="16"/>
          <w:szCs w:val="16"/>
        </w:rPr>
      </w:pPr>
      <w:r w:rsidRPr="00844E23">
        <w:br/>
        <w:t xml:space="preserve">Recognizing the potential benefits, Congress sought to </w:t>
      </w:r>
      <w:r w:rsidR="009F1A37">
        <w:t>stimulate</w:t>
      </w:r>
      <w:r w:rsidRPr="00844E23">
        <w:t xml:space="preserve"> grid</w:t>
      </w:r>
      <w:r w:rsidR="009F1A37">
        <w:t xml:space="preserve"> modernization technologies</w:t>
      </w:r>
      <w:r w:rsidRPr="00844E23">
        <w:t xml:space="preserve"> development through</w:t>
      </w:r>
      <w:r w:rsidR="00713F15">
        <w:t xml:space="preserve"> </w:t>
      </w:r>
      <w:r w:rsidRPr="00844E23">
        <w:t xml:space="preserve">the </w:t>
      </w:r>
      <w:r w:rsidR="00713F15">
        <w:t xml:space="preserve">legislation since 2007 with the </w:t>
      </w:r>
      <w:r w:rsidRPr="00844E23">
        <w:t>Energy Independence a</w:t>
      </w:r>
      <w:r w:rsidR="00E93DF7">
        <w:t>nd Security Act of 2007 (EISA) a</w:t>
      </w:r>
      <w:r w:rsidR="00713F15">
        <w:t>nd</w:t>
      </w:r>
      <w:r w:rsidR="00E93DF7">
        <w:t>,</w:t>
      </w:r>
      <w:r w:rsidR="00713F15">
        <w:t xml:space="preserve"> more recently, in comprehensive energy legislation. </w:t>
      </w:r>
      <w:r w:rsidR="00713F15">
        <w:br/>
      </w:r>
    </w:p>
    <w:p w:rsidR="009168D9" w:rsidRPr="00FC2D25" w:rsidRDefault="009168D9" w:rsidP="00530486">
      <w:pPr>
        <w:rPr>
          <w:rFonts w:eastAsia="Times New Roman"/>
          <w:b/>
          <w:bCs/>
        </w:rPr>
      </w:pPr>
      <w:r w:rsidRPr="00FC2D25">
        <w:rPr>
          <w:rFonts w:eastAsia="Times New Roman"/>
          <w:b/>
          <w:bCs/>
        </w:rPr>
        <w:t>NWPPA's Position</w:t>
      </w:r>
    </w:p>
    <w:p w:rsidR="001C1F0F" w:rsidRPr="005A09DA" w:rsidRDefault="001C1F0F" w:rsidP="00F370F2">
      <w:pPr>
        <w:rPr>
          <w:b/>
          <w:sz w:val="16"/>
          <w:szCs w:val="16"/>
        </w:rPr>
      </w:pPr>
    </w:p>
    <w:p w:rsidR="00E93DF7" w:rsidRPr="00E93DF7" w:rsidRDefault="00B54E8F" w:rsidP="005A09DA">
      <w:pPr>
        <w:numPr>
          <w:ilvl w:val="0"/>
          <w:numId w:val="25"/>
        </w:numPr>
        <w:spacing w:before="120"/>
      </w:pPr>
      <w:r w:rsidRPr="00E93DF7">
        <w:rPr>
          <w:rFonts w:eastAsia="Times New Roman"/>
        </w:rPr>
        <w:t xml:space="preserve">NWPPA </w:t>
      </w:r>
      <w:r w:rsidR="00FE79AB">
        <w:rPr>
          <w:rFonts w:eastAsia="Times New Roman"/>
        </w:rPr>
        <w:t xml:space="preserve">supports </w:t>
      </w:r>
      <w:r w:rsidR="00713F15" w:rsidRPr="00E93DF7">
        <w:rPr>
          <w:rFonts w:eastAsia="Times New Roman"/>
        </w:rPr>
        <w:t>the federal government continue</w:t>
      </w:r>
      <w:r w:rsidR="00FE79AB">
        <w:rPr>
          <w:rFonts w:eastAsia="Times New Roman"/>
        </w:rPr>
        <w:t>d</w:t>
      </w:r>
      <w:r w:rsidR="00713F15" w:rsidRPr="00E93DF7">
        <w:rPr>
          <w:rFonts w:eastAsia="Times New Roman"/>
        </w:rPr>
        <w:t xml:space="preserve"> role </w:t>
      </w:r>
      <w:r w:rsidR="00E93DF7" w:rsidRPr="00E93DF7">
        <w:rPr>
          <w:rFonts w:eastAsia="Times New Roman"/>
        </w:rPr>
        <w:t xml:space="preserve">in </w:t>
      </w:r>
      <w:r w:rsidR="009F1A37">
        <w:rPr>
          <w:rFonts w:eastAsia="Times New Roman"/>
        </w:rPr>
        <w:t>stimulating grid modernization technologies</w:t>
      </w:r>
      <w:r w:rsidR="00E93DF7" w:rsidRPr="00E93DF7">
        <w:rPr>
          <w:rFonts w:eastAsia="Times New Roman"/>
        </w:rPr>
        <w:t xml:space="preserve"> development by </w:t>
      </w:r>
      <w:r w:rsidR="009F1A37">
        <w:rPr>
          <w:rFonts w:eastAsia="Times New Roman"/>
        </w:rPr>
        <w:t>s</w:t>
      </w:r>
      <w:r w:rsidR="00E93DF7" w:rsidRPr="00E93DF7">
        <w:rPr>
          <w:rFonts w:eastAsia="Times New Roman"/>
        </w:rPr>
        <w:t>upporting research and development</w:t>
      </w:r>
      <w:r w:rsidR="009F1A37">
        <w:rPr>
          <w:rFonts w:eastAsia="Times New Roman"/>
        </w:rPr>
        <w:t xml:space="preserve"> and grants for pilots and implementations</w:t>
      </w:r>
      <w:r w:rsidR="00E93DF7" w:rsidRPr="00E93DF7">
        <w:rPr>
          <w:rFonts w:eastAsia="Times New Roman"/>
        </w:rPr>
        <w:t xml:space="preserve"> of </w:t>
      </w:r>
      <w:r w:rsidR="00333FC1">
        <w:rPr>
          <w:rFonts w:eastAsia="Times New Roman"/>
        </w:rPr>
        <w:t>various grid modernization</w:t>
      </w:r>
      <w:r w:rsidR="00E93DF7" w:rsidRPr="00E93DF7">
        <w:rPr>
          <w:rFonts w:eastAsia="Times New Roman"/>
        </w:rPr>
        <w:t xml:space="preserve"> technologies</w:t>
      </w:r>
      <w:r w:rsidR="00333FC1">
        <w:rPr>
          <w:rFonts w:eastAsia="Times New Roman"/>
        </w:rPr>
        <w:t>.</w:t>
      </w:r>
    </w:p>
    <w:p w:rsidR="00713F15" w:rsidRPr="006B47E7" w:rsidRDefault="00E93DF7" w:rsidP="00E93DF7">
      <w:pPr>
        <w:spacing w:before="120"/>
        <w:ind w:left="720"/>
      </w:pPr>
      <w:r w:rsidRPr="006B47E7">
        <w:t>Origination</w:t>
      </w:r>
      <w:r>
        <w:t xml:space="preserve"> Date: 2016.</w:t>
      </w:r>
    </w:p>
    <w:sectPr w:rsidR="00713F15" w:rsidRPr="006B47E7" w:rsidSect="009C5D44">
      <w:headerReference w:type="even" r:id="rId9"/>
      <w:pgSz w:w="12240" w:h="15840" w:code="1"/>
      <w:pgMar w:top="1008" w:right="1440" w:bottom="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7DD" w:rsidRDefault="00E527DD" w:rsidP="005668B0">
      <w:r>
        <w:separator/>
      </w:r>
    </w:p>
  </w:endnote>
  <w:endnote w:type="continuationSeparator" w:id="0">
    <w:p w:rsidR="00E527DD" w:rsidRDefault="00E527DD" w:rsidP="00566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7DD" w:rsidRDefault="00E527DD" w:rsidP="005668B0">
      <w:r>
        <w:separator/>
      </w:r>
    </w:p>
  </w:footnote>
  <w:footnote w:type="continuationSeparator" w:id="0">
    <w:p w:rsidR="00E527DD" w:rsidRDefault="00E527DD" w:rsidP="005668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9E1" w:rsidRDefault="00FD39E1" w:rsidP="005668B0">
    <w:pPr>
      <w:pStyle w:val="Header"/>
      <w:jc w:val="center"/>
    </w:pPr>
    <w:r>
      <w:t>Page 2- CFTC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8AC28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245AB6"/>
    <w:multiLevelType w:val="hybridMultilevel"/>
    <w:tmpl w:val="88665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FA0D19"/>
    <w:multiLevelType w:val="hybridMultilevel"/>
    <w:tmpl w:val="6A9EB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082A20"/>
    <w:multiLevelType w:val="hybridMultilevel"/>
    <w:tmpl w:val="933E5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1E34DF"/>
    <w:multiLevelType w:val="multilevel"/>
    <w:tmpl w:val="2F928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6722EB"/>
    <w:multiLevelType w:val="hybridMultilevel"/>
    <w:tmpl w:val="2A461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2C4874"/>
    <w:multiLevelType w:val="multilevel"/>
    <w:tmpl w:val="A67A4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BD0062"/>
    <w:multiLevelType w:val="hybridMultilevel"/>
    <w:tmpl w:val="E3389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192E2E"/>
    <w:multiLevelType w:val="hybridMultilevel"/>
    <w:tmpl w:val="B0727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4A4B38"/>
    <w:multiLevelType w:val="hybridMultilevel"/>
    <w:tmpl w:val="F54E7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88254F"/>
    <w:multiLevelType w:val="hybridMultilevel"/>
    <w:tmpl w:val="E5323EC6"/>
    <w:lvl w:ilvl="0" w:tplc="04090001">
      <w:start w:val="1"/>
      <w:numFmt w:val="bullet"/>
      <w:lvlText w:val=""/>
      <w:lvlJc w:val="left"/>
      <w:pPr>
        <w:ind w:left="1214" w:hanging="360"/>
      </w:pPr>
      <w:rPr>
        <w:rFonts w:ascii="Symbol" w:hAnsi="Symbol" w:hint="default"/>
      </w:rPr>
    </w:lvl>
    <w:lvl w:ilvl="1" w:tplc="04090003" w:tentative="1">
      <w:start w:val="1"/>
      <w:numFmt w:val="bullet"/>
      <w:lvlText w:val="o"/>
      <w:lvlJc w:val="left"/>
      <w:pPr>
        <w:ind w:left="1934" w:hanging="360"/>
      </w:pPr>
      <w:rPr>
        <w:rFonts w:ascii="Courier New" w:hAnsi="Courier New" w:cs="Courier New" w:hint="default"/>
      </w:rPr>
    </w:lvl>
    <w:lvl w:ilvl="2" w:tplc="04090005" w:tentative="1">
      <w:start w:val="1"/>
      <w:numFmt w:val="bullet"/>
      <w:lvlText w:val=""/>
      <w:lvlJc w:val="left"/>
      <w:pPr>
        <w:ind w:left="2654" w:hanging="360"/>
      </w:pPr>
      <w:rPr>
        <w:rFonts w:ascii="Wingdings" w:hAnsi="Wingdings" w:hint="default"/>
      </w:rPr>
    </w:lvl>
    <w:lvl w:ilvl="3" w:tplc="04090001" w:tentative="1">
      <w:start w:val="1"/>
      <w:numFmt w:val="bullet"/>
      <w:lvlText w:val=""/>
      <w:lvlJc w:val="left"/>
      <w:pPr>
        <w:ind w:left="3374" w:hanging="360"/>
      </w:pPr>
      <w:rPr>
        <w:rFonts w:ascii="Symbol" w:hAnsi="Symbol" w:hint="default"/>
      </w:rPr>
    </w:lvl>
    <w:lvl w:ilvl="4" w:tplc="04090003" w:tentative="1">
      <w:start w:val="1"/>
      <w:numFmt w:val="bullet"/>
      <w:lvlText w:val="o"/>
      <w:lvlJc w:val="left"/>
      <w:pPr>
        <w:ind w:left="4094" w:hanging="360"/>
      </w:pPr>
      <w:rPr>
        <w:rFonts w:ascii="Courier New" w:hAnsi="Courier New" w:cs="Courier New" w:hint="default"/>
      </w:rPr>
    </w:lvl>
    <w:lvl w:ilvl="5" w:tplc="04090005" w:tentative="1">
      <w:start w:val="1"/>
      <w:numFmt w:val="bullet"/>
      <w:lvlText w:val=""/>
      <w:lvlJc w:val="left"/>
      <w:pPr>
        <w:ind w:left="4814" w:hanging="360"/>
      </w:pPr>
      <w:rPr>
        <w:rFonts w:ascii="Wingdings" w:hAnsi="Wingdings" w:hint="default"/>
      </w:rPr>
    </w:lvl>
    <w:lvl w:ilvl="6" w:tplc="04090001" w:tentative="1">
      <w:start w:val="1"/>
      <w:numFmt w:val="bullet"/>
      <w:lvlText w:val=""/>
      <w:lvlJc w:val="left"/>
      <w:pPr>
        <w:ind w:left="5534" w:hanging="360"/>
      </w:pPr>
      <w:rPr>
        <w:rFonts w:ascii="Symbol" w:hAnsi="Symbol" w:hint="default"/>
      </w:rPr>
    </w:lvl>
    <w:lvl w:ilvl="7" w:tplc="04090003" w:tentative="1">
      <w:start w:val="1"/>
      <w:numFmt w:val="bullet"/>
      <w:lvlText w:val="o"/>
      <w:lvlJc w:val="left"/>
      <w:pPr>
        <w:ind w:left="6254" w:hanging="360"/>
      </w:pPr>
      <w:rPr>
        <w:rFonts w:ascii="Courier New" w:hAnsi="Courier New" w:cs="Courier New" w:hint="default"/>
      </w:rPr>
    </w:lvl>
    <w:lvl w:ilvl="8" w:tplc="04090005" w:tentative="1">
      <w:start w:val="1"/>
      <w:numFmt w:val="bullet"/>
      <w:lvlText w:val=""/>
      <w:lvlJc w:val="left"/>
      <w:pPr>
        <w:ind w:left="6974" w:hanging="360"/>
      </w:pPr>
      <w:rPr>
        <w:rFonts w:ascii="Wingdings" w:hAnsi="Wingdings" w:hint="default"/>
      </w:rPr>
    </w:lvl>
  </w:abstractNum>
  <w:abstractNum w:abstractNumId="11">
    <w:nsid w:val="3D1647B7"/>
    <w:multiLevelType w:val="hybridMultilevel"/>
    <w:tmpl w:val="62CA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9B7087"/>
    <w:multiLevelType w:val="multilevel"/>
    <w:tmpl w:val="8EAA8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A310AF"/>
    <w:multiLevelType w:val="hybridMultilevel"/>
    <w:tmpl w:val="DA8C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32698C"/>
    <w:multiLevelType w:val="multilevel"/>
    <w:tmpl w:val="D3609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AE20E08"/>
    <w:multiLevelType w:val="hybridMultilevel"/>
    <w:tmpl w:val="9C4693FA"/>
    <w:lvl w:ilvl="0" w:tplc="0409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D93700"/>
    <w:multiLevelType w:val="multilevel"/>
    <w:tmpl w:val="844E2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6F12569"/>
    <w:multiLevelType w:val="multilevel"/>
    <w:tmpl w:val="CDD63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83B263B"/>
    <w:multiLevelType w:val="multilevel"/>
    <w:tmpl w:val="A20C3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355040"/>
    <w:multiLevelType w:val="hybridMultilevel"/>
    <w:tmpl w:val="B76C35D6"/>
    <w:lvl w:ilvl="0" w:tplc="04090001">
      <w:start w:val="1"/>
      <w:numFmt w:val="bullet"/>
      <w:lvlText w:val=""/>
      <w:lvlJc w:val="left"/>
      <w:pPr>
        <w:ind w:left="1214" w:hanging="360"/>
      </w:pPr>
      <w:rPr>
        <w:rFonts w:ascii="Symbol" w:hAnsi="Symbol" w:hint="default"/>
      </w:rPr>
    </w:lvl>
    <w:lvl w:ilvl="1" w:tplc="04090003" w:tentative="1">
      <w:start w:val="1"/>
      <w:numFmt w:val="bullet"/>
      <w:lvlText w:val="o"/>
      <w:lvlJc w:val="left"/>
      <w:pPr>
        <w:ind w:left="1934" w:hanging="360"/>
      </w:pPr>
      <w:rPr>
        <w:rFonts w:ascii="Courier New" w:hAnsi="Courier New" w:cs="Courier New" w:hint="default"/>
      </w:rPr>
    </w:lvl>
    <w:lvl w:ilvl="2" w:tplc="04090005" w:tentative="1">
      <w:start w:val="1"/>
      <w:numFmt w:val="bullet"/>
      <w:lvlText w:val=""/>
      <w:lvlJc w:val="left"/>
      <w:pPr>
        <w:ind w:left="2654" w:hanging="360"/>
      </w:pPr>
      <w:rPr>
        <w:rFonts w:ascii="Wingdings" w:hAnsi="Wingdings" w:hint="default"/>
      </w:rPr>
    </w:lvl>
    <w:lvl w:ilvl="3" w:tplc="04090001" w:tentative="1">
      <w:start w:val="1"/>
      <w:numFmt w:val="bullet"/>
      <w:lvlText w:val=""/>
      <w:lvlJc w:val="left"/>
      <w:pPr>
        <w:ind w:left="3374" w:hanging="360"/>
      </w:pPr>
      <w:rPr>
        <w:rFonts w:ascii="Symbol" w:hAnsi="Symbol" w:hint="default"/>
      </w:rPr>
    </w:lvl>
    <w:lvl w:ilvl="4" w:tplc="04090003" w:tentative="1">
      <w:start w:val="1"/>
      <w:numFmt w:val="bullet"/>
      <w:lvlText w:val="o"/>
      <w:lvlJc w:val="left"/>
      <w:pPr>
        <w:ind w:left="4094" w:hanging="360"/>
      </w:pPr>
      <w:rPr>
        <w:rFonts w:ascii="Courier New" w:hAnsi="Courier New" w:cs="Courier New" w:hint="default"/>
      </w:rPr>
    </w:lvl>
    <w:lvl w:ilvl="5" w:tplc="04090005" w:tentative="1">
      <w:start w:val="1"/>
      <w:numFmt w:val="bullet"/>
      <w:lvlText w:val=""/>
      <w:lvlJc w:val="left"/>
      <w:pPr>
        <w:ind w:left="4814" w:hanging="360"/>
      </w:pPr>
      <w:rPr>
        <w:rFonts w:ascii="Wingdings" w:hAnsi="Wingdings" w:hint="default"/>
      </w:rPr>
    </w:lvl>
    <w:lvl w:ilvl="6" w:tplc="04090001" w:tentative="1">
      <w:start w:val="1"/>
      <w:numFmt w:val="bullet"/>
      <w:lvlText w:val=""/>
      <w:lvlJc w:val="left"/>
      <w:pPr>
        <w:ind w:left="5534" w:hanging="360"/>
      </w:pPr>
      <w:rPr>
        <w:rFonts w:ascii="Symbol" w:hAnsi="Symbol" w:hint="default"/>
      </w:rPr>
    </w:lvl>
    <w:lvl w:ilvl="7" w:tplc="04090003" w:tentative="1">
      <w:start w:val="1"/>
      <w:numFmt w:val="bullet"/>
      <w:lvlText w:val="o"/>
      <w:lvlJc w:val="left"/>
      <w:pPr>
        <w:ind w:left="6254" w:hanging="360"/>
      </w:pPr>
      <w:rPr>
        <w:rFonts w:ascii="Courier New" w:hAnsi="Courier New" w:cs="Courier New" w:hint="default"/>
      </w:rPr>
    </w:lvl>
    <w:lvl w:ilvl="8" w:tplc="04090005" w:tentative="1">
      <w:start w:val="1"/>
      <w:numFmt w:val="bullet"/>
      <w:lvlText w:val=""/>
      <w:lvlJc w:val="left"/>
      <w:pPr>
        <w:ind w:left="6974" w:hanging="360"/>
      </w:pPr>
      <w:rPr>
        <w:rFonts w:ascii="Wingdings" w:hAnsi="Wingdings" w:hint="default"/>
      </w:rPr>
    </w:lvl>
  </w:abstractNum>
  <w:abstractNum w:abstractNumId="20">
    <w:nsid w:val="623842FA"/>
    <w:multiLevelType w:val="hybridMultilevel"/>
    <w:tmpl w:val="00864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1B33A1"/>
    <w:multiLevelType w:val="hybridMultilevel"/>
    <w:tmpl w:val="7E5860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6A5103E6"/>
    <w:multiLevelType w:val="hybridMultilevel"/>
    <w:tmpl w:val="74741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D453543"/>
    <w:multiLevelType w:val="multilevel"/>
    <w:tmpl w:val="28F46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5F63329"/>
    <w:multiLevelType w:val="multilevel"/>
    <w:tmpl w:val="B82C2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
  </w:num>
  <w:num w:numId="3">
    <w:abstractNumId w:val="11"/>
  </w:num>
  <w:num w:numId="4">
    <w:abstractNumId w:val="15"/>
  </w:num>
  <w:num w:numId="5">
    <w:abstractNumId w:val="3"/>
  </w:num>
  <w:num w:numId="6">
    <w:abstractNumId w:val="9"/>
  </w:num>
  <w:num w:numId="7">
    <w:abstractNumId w:val="2"/>
  </w:num>
  <w:num w:numId="8">
    <w:abstractNumId w:val="22"/>
  </w:num>
  <w:num w:numId="9">
    <w:abstractNumId w:val="5"/>
  </w:num>
  <w:num w:numId="10">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20"/>
  </w:num>
  <w:num w:numId="13">
    <w:abstractNumId w:val="4"/>
  </w:num>
  <w:num w:numId="14">
    <w:abstractNumId w:val="12"/>
  </w:num>
  <w:num w:numId="15">
    <w:abstractNumId w:val="19"/>
  </w:num>
  <w:num w:numId="16">
    <w:abstractNumId w:val="24"/>
  </w:num>
  <w:num w:numId="17">
    <w:abstractNumId w:val="17"/>
  </w:num>
  <w:num w:numId="18">
    <w:abstractNumId w:val="10"/>
  </w:num>
  <w:num w:numId="19">
    <w:abstractNumId w:val="23"/>
  </w:num>
  <w:num w:numId="20">
    <w:abstractNumId w:val="16"/>
  </w:num>
  <w:num w:numId="21">
    <w:abstractNumId w:val="14"/>
  </w:num>
  <w:num w:numId="22">
    <w:abstractNumId w:val="18"/>
  </w:num>
  <w:num w:numId="23">
    <w:abstractNumId w:val="0"/>
  </w:num>
  <w:num w:numId="24">
    <w:abstractNumId w:val="8"/>
  </w:num>
  <w:num w:numId="25">
    <w:abstractNumId w:val="7"/>
  </w:num>
  <w:num w:numId="2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ita Decker">
    <w15:presenceInfo w15:providerId="Windows Live" w15:userId="02d34df187ddc7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evenAndOddHeaders/>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CB0"/>
    <w:rsid w:val="00001171"/>
    <w:rsid w:val="000013E9"/>
    <w:rsid w:val="00002AA3"/>
    <w:rsid w:val="00010E6A"/>
    <w:rsid w:val="00015ED6"/>
    <w:rsid w:val="00026119"/>
    <w:rsid w:val="00030B8F"/>
    <w:rsid w:val="000344D4"/>
    <w:rsid w:val="000463CF"/>
    <w:rsid w:val="00054011"/>
    <w:rsid w:val="000716C6"/>
    <w:rsid w:val="000747B3"/>
    <w:rsid w:val="00075E86"/>
    <w:rsid w:val="00076912"/>
    <w:rsid w:val="00080092"/>
    <w:rsid w:val="00083531"/>
    <w:rsid w:val="00086AAD"/>
    <w:rsid w:val="00097C33"/>
    <w:rsid w:val="000A0F47"/>
    <w:rsid w:val="000A2DFE"/>
    <w:rsid w:val="000B0316"/>
    <w:rsid w:val="000C4AA7"/>
    <w:rsid w:val="000C7AD7"/>
    <w:rsid w:val="000D1B89"/>
    <w:rsid w:val="000D5E51"/>
    <w:rsid w:val="000E0CA6"/>
    <w:rsid w:val="000E2605"/>
    <w:rsid w:val="000E303F"/>
    <w:rsid w:val="000E6E87"/>
    <w:rsid w:val="000F4800"/>
    <w:rsid w:val="000F52F5"/>
    <w:rsid w:val="00100892"/>
    <w:rsid w:val="001035DD"/>
    <w:rsid w:val="00104A3A"/>
    <w:rsid w:val="0010697E"/>
    <w:rsid w:val="00113C37"/>
    <w:rsid w:val="0012074F"/>
    <w:rsid w:val="00120ED9"/>
    <w:rsid w:val="00127708"/>
    <w:rsid w:val="00127E62"/>
    <w:rsid w:val="00155C05"/>
    <w:rsid w:val="00162D99"/>
    <w:rsid w:val="00165062"/>
    <w:rsid w:val="001A1044"/>
    <w:rsid w:val="001A23E0"/>
    <w:rsid w:val="001A2907"/>
    <w:rsid w:val="001B079C"/>
    <w:rsid w:val="001C0AC7"/>
    <w:rsid w:val="001C1F0F"/>
    <w:rsid w:val="001C3D67"/>
    <w:rsid w:val="001D5C8F"/>
    <w:rsid w:val="001E13C0"/>
    <w:rsid w:val="001E71E1"/>
    <w:rsid w:val="001F5079"/>
    <w:rsid w:val="001F71A7"/>
    <w:rsid w:val="001F7E47"/>
    <w:rsid w:val="00206AA3"/>
    <w:rsid w:val="002078FA"/>
    <w:rsid w:val="002216D7"/>
    <w:rsid w:val="00224F4B"/>
    <w:rsid w:val="00233BA8"/>
    <w:rsid w:val="00235691"/>
    <w:rsid w:val="00236900"/>
    <w:rsid w:val="00237A22"/>
    <w:rsid w:val="00243B35"/>
    <w:rsid w:val="002565B1"/>
    <w:rsid w:val="0026105F"/>
    <w:rsid w:val="0026229B"/>
    <w:rsid w:val="002627B4"/>
    <w:rsid w:val="00265BDD"/>
    <w:rsid w:val="00267789"/>
    <w:rsid w:val="0028732D"/>
    <w:rsid w:val="00292925"/>
    <w:rsid w:val="0029350A"/>
    <w:rsid w:val="0029621C"/>
    <w:rsid w:val="002A0DF3"/>
    <w:rsid w:val="002A232D"/>
    <w:rsid w:val="002A6FB5"/>
    <w:rsid w:val="002A71D7"/>
    <w:rsid w:val="002A75BF"/>
    <w:rsid w:val="002B07E8"/>
    <w:rsid w:val="002C4015"/>
    <w:rsid w:val="002C648A"/>
    <w:rsid w:val="002C68E4"/>
    <w:rsid w:val="002D2B52"/>
    <w:rsid w:val="002D4E83"/>
    <w:rsid w:val="002E0E31"/>
    <w:rsid w:val="002E6C2E"/>
    <w:rsid w:val="002F0818"/>
    <w:rsid w:val="002F1125"/>
    <w:rsid w:val="002F11D9"/>
    <w:rsid w:val="002F471E"/>
    <w:rsid w:val="002F49E3"/>
    <w:rsid w:val="0032447F"/>
    <w:rsid w:val="00324E76"/>
    <w:rsid w:val="0033294C"/>
    <w:rsid w:val="00333FC1"/>
    <w:rsid w:val="003421C4"/>
    <w:rsid w:val="0034401C"/>
    <w:rsid w:val="003457B2"/>
    <w:rsid w:val="00352DE9"/>
    <w:rsid w:val="00353533"/>
    <w:rsid w:val="00356217"/>
    <w:rsid w:val="00357131"/>
    <w:rsid w:val="00363128"/>
    <w:rsid w:val="00383F8D"/>
    <w:rsid w:val="00395BF1"/>
    <w:rsid w:val="003A12D1"/>
    <w:rsid w:val="003A42F0"/>
    <w:rsid w:val="003A5597"/>
    <w:rsid w:val="003A7A6F"/>
    <w:rsid w:val="003B6722"/>
    <w:rsid w:val="003C2A88"/>
    <w:rsid w:val="003C4CF3"/>
    <w:rsid w:val="003D049A"/>
    <w:rsid w:val="003D2757"/>
    <w:rsid w:val="003E4F13"/>
    <w:rsid w:val="003E6758"/>
    <w:rsid w:val="003F25A6"/>
    <w:rsid w:val="003F4C45"/>
    <w:rsid w:val="004007D4"/>
    <w:rsid w:val="00406E65"/>
    <w:rsid w:val="004117AA"/>
    <w:rsid w:val="00422046"/>
    <w:rsid w:val="00431D61"/>
    <w:rsid w:val="004341EB"/>
    <w:rsid w:val="004341F6"/>
    <w:rsid w:val="00442734"/>
    <w:rsid w:val="00444305"/>
    <w:rsid w:val="00450E21"/>
    <w:rsid w:val="0045139B"/>
    <w:rsid w:val="0045502C"/>
    <w:rsid w:val="004568FD"/>
    <w:rsid w:val="0046388E"/>
    <w:rsid w:val="00475FDF"/>
    <w:rsid w:val="00484FD5"/>
    <w:rsid w:val="00496B24"/>
    <w:rsid w:val="004975C8"/>
    <w:rsid w:val="004A286F"/>
    <w:rsid w:val="004A4199"/>
    <w:rsid w:val="004B3A67"/>
    <w:rsid w:val="004B68AA"/>
    <w:rsid w:val="004B786B"/>
    <w:rsid w:val="004C24AA"/>
    <w:rsid w:val="004C7CA1"/>
    <w:rsid w:val="004C7F58"/>
    <w:rsid w:val="004D1278"/>
    <w:rsid w:val="004D1B51"/>
    <w:rsid w:val="004D734E"/>
    <w:rsid w:val="004D75A0"/>
    <w:rsid w:val="004E5EBF"/>
    <w:rsid w:val="004F0ADD"/>
    <w:rsid w:val="004F343D"/>
    <w:rsid w:val="00503389"/>
    <w:rsid w:val="005221AD"/>
    <w:rsid w:val="0052518F"/>
    <w:rsid w:val="0052629D"/>
    <w:rsid w:val="00530486"/>
    <w:rsid w:val="00536778"/>
    <w:rsid w:val="00544746"/>
    <w:rsid w:val="00546D34"/>
    <w:rsid w:val="00550DD9"/>
    <w:rsid w:val="00552472"/>
    <w:rsid w:val="00553422"/>
    <w:rsid w:val="00562B02"/>
    <w:rsid w:val="0056346C"/>
    <w:rsid w:val="00565684"/>
    <w:rsid w:val="005668B0"/>
    <w:rsid w:val="00575081"/>
    <w:rsid w:val="005758E9"/>
    <w:rsid w:val="00575C7D"/>
    <w:rsid w:val="0057701D"/>
    <w:rsid w:val="00577AFA"/>
    <w:rsid w:val="00585C5A"/>
    <w:rsid w:val="00587333"/>
    <w:rsid w:val="00587C43"/>
    <w:rsid w:val="00590521"/>
    <w:rsid w:val="00593271"/>
    <w:rsid w:val="00595925"/>
    <w:rsid w:val="005A09DA"/>
    <w:rsid w:val="005A125D"/>
    <w:rsid w:val="005A5D78"/>
    <w:rsid w:val="005B18C0"/>
    <w:rsid w:val="005B1DB4"/>
    <w:rsid w:val="005C0916"/>
    <w:rsid w:val="005C2DBC"/>
    <w:rsid w:val="005C2DC0"/>
    <w:rsid w:val="005D38F5"/>
    <w:rsid w:val="005D72DC"/>
    <w:rsid w:val="005F13F9"/>
    <w:rsid w:val="005F2B19"/>
    <w:rsid w:val="005F7AE0"/>
    <w:rsid w:val="00600601"/>
    <w:rsid w:val="0061437E"/>
    <w:rsid w:val="00626E3B"/>
    <w:rsid w:val="00631202"/>
    <w:rsid w:val="00636C9F"/>
    <w:rsid w:val="00645844"/>
    <w:rsid w:val="00660857"/>
    <w:rsid w:val="00664B62"/>
    <w:rsid w:val="00671624"/>
    <w:rsid w:val="006866A5"/>
    <w:rsid w:val="006918B9"/>
    <w:rsid w:val="00691B86"/>
    <w:rsid w:val="00694156"/>
    <w:rsid w:val="006A2CE1"/>
    <w:rsid w:val="006A36E5"/>
    <w:rsid w:val="006B0235"/>
    <w:rsid w:val="006B47E7"/>
    <w:rsid w:val="006B57B7"/>
    <w:rsid w:val="006C29FD"/>
    <w:rsid w:val="006D0DBF"/>
    <w:rsid w:val="006E62AE"/>
    <w:rsid w:val="006E762F"/>
    <w:rsid w:val="006F42A7"/>
    <w:rsid w:val="007012A2"/>
    <w:rsid w:val="00702192"/>
    <w:rsid w:val="00704323"/>
    <w:rsid w:val="00713F15"/>
    <w:rsid w:val="00714B9D"/>
    <w:rsid w:val="00716D02"/>
    <w:rsid w:val="007236C2"/>
    <w:rsid w:val="00726BDA"/>
    <w:rsid w:val="00737E0D"/>
    <w:rsid w:val="0074565E"/>
    <w:rsid w:val="007468E1"/>
    <w:rsid w:val="00750978"/>
    <w:rsid w:val="00753B9C"/>
    <w:rsid w:val="00756A4E"/>
    <w:rsid w:val="00762DFF"/>
    <w:rsid w:val="00763B4A"/>
    <w:rsid w:val="007651A0"/>
    <w:rsid w:val="00770F4F"/>
    <w:rsid w:val="0077460C"/>
    <w:rsid w:val="00782AD0"/>
    <w:rsid w:val="00791F0C"/>
    <w:rsid w:val="007A2A60"/>
    <w:rsid w:val="007A5813"/>
    <w:rsid w:val="007A5F43"/>
    <w:rsid w:val="007A7676"/>
    <w:rsid w:val="007B1E0A"/>
    <w:rsid w:val="007C107C"/>
    <w:rsid w:val="007D0550"/>
    <w:rsid w:val="007D2290"/>
    <w:rsid w:val="007D5C79"/>
    <w:rsid w:val="007E6677"/>
    <w:rsid w:val="0082521A"/>
    <w:rsid w:val="00826FC6"/>
    <w:rsid w:val="00827F4E"/>
    <w:rsid w:val="00833655"/>
    <w:rsid w:val="00844D87"/>
    <w:rsid w:val="00844E23"/>
    <w:rsid w:val="008500B4"/>
    <w:rsid w:val="0085074F"/>
    <w:rsid w:val="008542EF"/>
    <w:rsid w:val="00866165"/>
    <w:rsid w:val="0086736A"/>
    <w:rsid w:val="008678DE"/>
    <w:rsid w:val="00882CB0"/>
    <w:rsid w:val="00886329"/>
    <w:rsid w:val="008878DA"/>
    <w:rsid w:val="008949FA"/>
    <w:rsid w:val="00896669"/>
    <w:rsid w:val="00896B55"/>
    <w:rsid w:val="008A4A62"/>
    <w:rsid w:val="008B1459"/>
    <w:rsid w:val="008C3697"/>
    <w:rsid w:val="008D01DC"/>
    <w:rsid w:val="008D6EF0"/>
    <w:rsid w:val="008D7953"/>
    <w:rsid w:val="008E0726"/>
    <w:rsid w:val="008F17F6"/>
    <w:rsid w:val="008F550C"/>
    <w:rsid w:val="008F55F0"/>
    <w:rsid w:val="009152A5"/>
    <w:rsid w:val="009168D9"/>
    <w:rsid w:val="00921F6A"/>
    <w:rsid w:val="0092224C"/>
    <w:rsid w:val="00922C5C"/>
    <w:rsid w:val="00927E4B"/>
    <w:rsid w:val="00942BB9"/>
    <w:rsid w:val="009466D3"/>
    <w:rsid w:val="00950A69"/>
    <w:rsid w:val="009552D4"/>
    <w:rsid w:val="009636D2"/>
    <w:rsid w:val="00970655"/>
    <w:rsid w:val="009772C7"/>
    <w:rsid w:val="0098709A"/>
    <w:rsid w:val="009970AD"/>
    <w:rsid w:val="009A0541"/>
    <w:rsid w:val="009A2665"/>
    <w:rsid w:val="009A44EC"/>
    <w:rsid w:val="009A6E16"/>
    <w:rsid w:val="009B1E0C"/>
    <w:rsid w:val="009B2BDF"/>
    <w:rsid w:val="009B518A"/>
    <w:rsid w:val="009C5D44"/>
    <w:rsid w:val="009E0384"/>
    <w:rsid w:val="009E1284"/>
    <w:rsid w:val="009E16A1"/>
    <w:rsid w:val="009F1A37"/>
    <w:rsid w:val="00A06000"/>
    <w:rsid w:val="00A077F7"/>
    <w:rsid w:val="00A114B2"/>
    <w:rsid w:val="00A12508"/>
    <w:rsid w:val="00A24BA2"/>
    <w:rsid w:val="00A24CF9"/>
    <w:rsid w:val="00A36C60"/>
    <w:rsid w:val="00A47001"/>
    <w:rsid w:val="00A53787"/>
    <w:rsid w:val="00A56C3B"/>
    <w:rsid w:val="00A639F1"/>
    <w:rsid w:val="00A646BB"/>
    <w:rsid w:val="00A70EDD"/>
    <w:rsid w:val="00A71D18"/>
    <w:rsid w:val="00A73029"/>
    <w:rsid w:val="00A7522B"/>
    <w:rsid w:val="00A774F0"/>
    <w:rsid w:val="00A8119E"/>
    <w:rsid w:val="00A8586E"/>
    <w:rsid w:val="00A860D9"/>
    <w:rsid w:val="00A94EA2"/>
    <w:rsid w:val="00A95954"/>
    <w:rsid w:val="00A9600B"/>
    <w:rsid w:val="00AA0D48"/>
    <w:rsid w:val="00AA15BE"/>
    <w:rsid w:val="00AA1F28"/>
    <w:rsid w:val="00AA2350"/>
    <w:rsid w:val="00AA4B16"/>
    <w:rsid w:val="00AB4460"/>
    <w:rsid w:val="00AB5265"/>
    <w:rsid w:val="00AC4BEF"/>
    <w:rsid w:val="00AD02EF"/>
    <w:rsid w:val="00AD061B"/>
    <w:rsid w:val="00AD4F07"/>
    <w:rsid w:val="00AD5950"/>
    <w:rsid w:val="00AD7E35"/>
    <w:rsid w:val="00AE2E6D"/>
    <w:rsid w:val="00AE4DC6"/>
    <w:rsid w:val="00AF0808"/>
    <w:rsid w:val="00AF2B81"/>
    <w:rsid w:val="00AF47D9"/>
    <w:rsid w:val="00AF640A"/>
    <w:rsid w:val="00AF641C"/>
    <w:rsid w:val="00AF79C6"/>
    <w:rsid w:val="00B07A96"/>
    <w:rsid w:val="00B142BE"/>
    <w:rsid w:val="00B150FA"/>
    <w:rsid w:val="00B1712E"/>
    <w:rsid w:val="00B44BFB"/>
    <w:rsid w:val="00B50708"/>
    <w:rsid w:val="00B51142"/>
    <w:rsid w:val="00B53C04"/>
    <w:rsid w:val="00B54E8F"/>
    <w:rsid w:val="00B60E7D"/>
    <w:rsid w:val="00B6327B"/>
    <w:rsid w:val="00B645CF"/>
    <w:rsid w:val="00B65762"/>
    <w:rsid w:val="00B831F5"/>
    <w:rsid w:val="00BA2EE1"/>
    <w:rsid w:val="00BB16E1"/>
    <w:rsid w:val="00BB411C"/>
    <w:rsid w:val="00BC4085"/>
    <w:rsid w:val="00BC6E71"/>
    <w:rsid w:val="00BD5FEB"/>
    <w:rsid w:val="00BE5D0B"/>
    <w:rsid w:val="00BF66C8"/>
    <w:rsid w:val="00C0056E"/>
    <w:rsid w:val="00C02B4E"/>
    <w:rsid w:val="00C077BD"/>
    <w:rsid w:val="00C14175"/>
    <w:rsid w:val="00C14342"/>
    <w:rsid w:val="00C21E02"/>
    <w:rsid w:val="00C24BFC"/>
    <w:rsid w:val="00C267EC"/>
    <w:rsid w:val="00C46F62"/>
    <w:rsid w:val="00C60608"/>
    <w:rsid w:val="00CA103E"/>
    <w:rsid w:val="00CB384F"/>
    <w:rsid w:val="00CC45FA"/>
    <w:rsid w:val="00CC49C0"/>
    <w:rsid w:val="00CD310B"/>
    <w:rsid w:val="00CF43AA"/>
    <w:rsid w:val="00CF44D4"/>
    <w:rsid w:val="00D0186A"/>
    <w:rsid w:val="00D02AD7"/>
    <w:rsid w:val="00D06464"/>
    <w:rsid w:val="00D10B29"/>
    <w:rsid w:val="00D132B4"/>
    <w:rsid w:val="00D15489"/>
    <w:rsid w:val="00D1601A"/>
    <w:rsid w:val="00D21FF6"/>
    <w:rsid w:val="00D24152"/>
    <w:rsid w:val="00D2442B"/>
    <w:rsid w:val="00D44279"/>
    <w:rsid w:val="00D45C59"/>
    <w:rsid w:val="00D45C74"/>
    <w:rsid w:val="00D559CE"/>
    <w:rsid w:val="00D63C6E"/>
    <w:rsid w:val="00D82B99"/>
    <w:rsid w:val="00D867C6"/>
    <w:rsid w:val="00D87A47"/>
    <w:rsid w:val="00D92A4D"/>
    <w:rsid w:val="00D93B4F"/>
    <w:rsid w:val="00DB4DC0"/>
    <w:rsid w:val="00DE2DE9"/>
    <w:rsid w:val="00DF4981"/>
    <w:rsid w:val="00E1477E"/>
    <w:rsid w:val="00E2456C"/>
    <w:rsid w:val="00E26A43"/>
    <w:rsid w:val="00E306EE"/>
    <w:rsid w:val="00E349E8"/>
    <w:rsid w:val="00E41695"/>
    <w:rsid w:val="00E5181A"/>
    <w:rsid w:val="00E527DD"/>
    <w:rsid w:val="00E56B6F"/>
    <w:rsid w:val="00E737A2"/>
    <w:rsid w:val="00E83231"/>
    <w:rsid w:val="00E872B4"/>
    <w:rsid w:val="00E93DF7"/>
    <w:rsid w:val="00E961EF"/>
    <w:rsid w:val="00EA18F4"/>
    <w:rsid w:val="00EA6747"/>
    <w:rsid w:val="00EB38F0"/>
    <w:rsid w:val="00EC33EE"/>
    <w:rsid w:val="00ED6160"/>
    <w:rsid w:val="00ED62DE"/>
    <w:rsid w:val="00EE61C2"/>
    <w:rsid w:val="00EF63EB"/>
    <w:rsid w:val="00EF7D59"/>
    <w:rsid w:val="00F013FB"/>
    <w:rsid w:val="00F1227D"/>
    <w:rsid w:val="00F16415"/>
    <w:rsid w:val="00F26C04"/>
    <w:rsid w:val="00F27D8E"/>
    <w:rsid w:val="00F31350"/>
    <w:rsid w:val="00F341A2"/>
    <w:rsid w:val="00F370F2"/>
    <w:rsid w:val="00F37E29"/>
    <w:rsid w:val="00F37E63"/>
    <w:rsid w:val="00F42C26"/>
    <w:rsid w:val="00F466A7"/>
    <w:rsid w:val="00F56D5E"/>
    <w:rsid w:val="00F67EE4"/>
    <w:rsid w:val="00F7168E"/>
    <w:rsid w:val="00F71AFC"/>
    <w:rsid w:val="00F72AD4"/>
    <w:rsid w:val="00F73B05"/>
    <w:rsid w:val="00F75C32"/>
    <w:rsid w:val="00F76486"/>
    <w:rsid w:val="00F808D0"/>
    <w:rsid w:val="00F8178E"/>
    <w:rsid w:val="00F81963"/>
    <w:rsid w:val="00F86065"/>
    <w:rsid w:val="00F87148"/>
    <w:rsid w:val="00F90B22"/>
    <w:rsid w:val="00F94B39"/>
    <w:rsid w:val="00F962BD"/>
    <w:rsid w:val="00FC2D25"/>
    <w:rsid w:val="00FC4563"/>
    <w:rsid w:val="00FD1EBA"/>
    <w:rsid w:val="00FD3772"/>
    <w:rsid w:val="00FD39E1"/>
    <w:rsid w:val="00FE180F"/>
    <w:rsid w:val="00FE42CC"/>
    <w:rsid w:val="00FE7183"/>
    <w:rsid w:val="00FE79A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8E9"/>
    <w:rPr>
      <w:sz w:val="22"/>
      <w:szCs w:val="22"/>
    </w:rPr>
  </w:style>
  <w:style w:type="paragraph" w:styleId="Heading1">
    <w:name w:val="heading 1"/>
    <w:basedOn w:val="Normal"/>
    <w:link w:val="Heading1Char"/>
    <w:uiPriority w:val="9"/>
    <w:qFormat/>
    <w:rsid w:val="00D2442B"/>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882CB0"/>
  </w:style>
  <w:style w:type="paragraph" w:customStyle="1" w:styleId="MediumGrid1-Accent21">
    <w:name w:val="Medium Grid 1 - Accent 21"/>
    <w:basedOn w:val="Normal"/>
    <w:qFormat/>
    <w:rsid w:val="00882CB0"/>
    <w:pPr>
      <w:ind w:left="720"/>
      <w:contextualSpacing/>
    </w:pPr>
  </w:style>
  <w:style w:type="paragraph" w:styleId="BalloonText">
    <w:name w:val="Balloon Text"/>
    <w:basedOn w:val="Normal"/>
    <w:link w:val="BalloonTextChar"/>
    <w:uiPriority w:val="99"/>
    <w:semiHidden/>
    <w:unhideWhenUsed/>
    <w:rsid w:val="004B3A67"/>
    <w:rPr>
      <w:rFonts w:ascii="Tahoma" w:hAnsi="Tahoma"/>
      <w:sz w:val="16"/>
      <w:szCs w:val="16"/>
    </w:rPr>
  </w:style>
  <w:style w:type="character" w:customStyle="1" w:styleId="BalloonTextChar">
    <w:name w:val="Balloon Text Char"/>
    <w:link w:val="BalloonText"/>
    <w:uiPriority w:val="99"/>
    <w:semiHidden/>
    <w:rsid w:val="004B3A67"/>
    <w:rPr>
      <w:rFonts w:ascii="Tahoma" w:hAnsi="Tahoma" w:cs="Tahoma"/>
      <w:sz w:val="16"/>
      <w:szCs w:val="16"/>
    </w:rPr>
  </w:style>
  <w:style w:type="paragraph" w:styleId="PlainText">
    <w:name w:val="Plain Text"/>
    <w:basedOn w:val="Normal"/>
    <w:link w:val="PlainTextChar"/>
    <w:unhideWhenUsed/>
    <w:rsid w:val="00D45C59"/>
    <w:rPr>
      <w:rFonts w:ascii="Palatino Linotype" w:eastAsia="Times New Roman" w:hAnsi="Palatino Linotype"/>
      <w:color w:val="000080"/>
      <w:sz w:val="20"/>
      <w:szCs w:val="20"/>
    </w:rPr>
  </w:style>
  <w:style w:type="character" w:customStyle="1" w:styleId="PlainTextChar">
    <w:name w:val="Plain Text Char"/>
    <w:link w:val="PlainText"/>
    <w:rsid w:val="00D45C59"/>
    <w:rPr>
      <w:rFonts w:ascii="Palatino Linotype" w:eastAsia="Times New Roman" w:hAnsi="Palatino Linotype"/>
      <w:color w:val="000080"/>
    </w:rPr>
  </w:style>
  <w:style w:type="paragraph" w:styleId="Header">
    <w:name w:val="header"/>
    <w:basedOn w:val="Normal"/>
    <w:link w:val="HeaderChar"/>
    <w:uiPriority w:val="99"/>
    <w:unhideWhenUsed/>
    <w:rsid w:val="005668B0"/>
    <w:pPr>
      <w:tabs>
        <w:tab w:val="center" w:pos="4680"/>
        <w:tab w:val="right" w:pos="9360"/>
      </w:tabs>
    </w:pPr>
  </w:style>
  <w:style w:type="character" w:customStyle="1" w:styleId="HeaderChar">
    <w:name w:val="Header Char"/>
    <w:link w:val="Header"/>
    <w:uiPriority w:val="99"/>
    <w:rsid w:val="005668B0"/>
    <w:rPr>
      <w:sz w:val="22"/>
      <w:szCs w:val="22"/>
    </w:rPr>
  </w:style>
  <w:style w:type="paragraph" w:styleId="Footer">
    <w:name w:val="footer"/>
    <w:basedOn w:val="Normal"/>
    <w:link w:val="FooterChar"/>
    <w:uiPriority w:val="99"/>
    <w:unhideWhenUsed/>
    <w:rsid w:val="005668B0"/>
    <w:pPr>
      <w:tabs>
        <w:tab w:val="center" w:pos="4680"/>
        <w:tab w:val="right" w:pos="9360"/>
      </w:tabs>
    </w:pPr>
  </w:style>
  <w:style w:type="character" w:customStyle="1" w:styleId="FooterChar">
    <w:name w:val="Footer Char"/>
    <w:link w:val="Footer"/>
    <w:uiPriority w:val="99"/>
    <w:rsid w:val="005668B0"/>
    <w:rPr>
      <w:sz w:val="22"/>
      <w:szCs w:val="22"/>
    </w:rPr>
  </w:style>
  <w:style w:type="paragraph" w:styleId="NormalWeb">
    <w:name w:val="Normal (Web)"/>
    <w:basedOn w:val="Normal"/>
    <w:uiPriority w:val="99"/>
    <w:unhideWhenUsed/>
    <w:rsid w:val="009636D2"/>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636D2"/>
    <w:rPr>
      <w:b/>
      <w:bCs/>
    </w:rPr>
  </w:style>
  <w:style w:type="character" w:customStyle="1" w:styleId="Heading1Char">
    <w:name w:val="Heading 1 Char"/>
    <w:link w:val="Heading1"/>
    <w:uiPriority w:val="9"/>
    <w:rsid w:val="00D2442B"/>
    <w:rPr>
      <w:rFonts w:ascii="Times New Roman" w:eastAsia="Times New Roman" w:hAnsi="Times New Roman"/>
      <w:b/>
      <w:bCs/>
      <w:kern w:val="36"/>
      <w:sz w:val="48"/>
      <w:szCs w:val="48"/>
    </w:rPr>
  </w:style>
  <w:style w:type="paragraph" w:customStyle="1" w:styleId="ColorfulList-Accent11">
    <w:name w:val="Colorful List - Accent 11"/>
    <w:basedOn w:val="Normal"/>
    <w:uiPriority w:val="34"/>
    <w:qFormat/>
    <w:rsid w:val="001C1F0F"/>
    <w:pPr>
      <w:ind w:left="720"/>
      <w:contextualSpacing/>
    </w:pPr>
    <w:rPr>
      <w:rFonts w:ascii="Arial" w:eastAsia="Times New Roman" w:hAnsi="Arial" w:cs="Arial"/>
      <w:sz w:val="24"/>
      <w:szCs w:val="24"/>
    </w:rPr>
  </w:style>
  <w:style w:type="paragraph" w:styleId="ListParagraph">
    <w:name w:val="List Paragraph"/>
    <w:basedOn w:val="Normal"/>
    <w:uiPriority w:val="34"/>
    <w:qFormat/>
    <w:rsid w:val="00D15489"/>
    <w:pPr>
      <w:ind w:left="720"/>
      <w:contextualSpacing/>
    </w:pPr>
  </w:style>
  <w:style w:type="character" w:styleId="CommentReference">
    <w:name w:val="annotation reference"/>
    <w:basedOn w:val="DefaultParagraphFont"/>
    <w:uiPriority w:val="99"/>
    <w:semiHidden/>
    <w:unhideWhenUsed/>
    <w:rsid w:val="00F56D5E"/>
    <w:rPr>
      <w:sz w:val="16"/>
      <w:szCs w:val="16"/>
    </w:rPr>
  </w:style>
  <w:style w:type="paragraph" w:styleId="CommentText">
    <w:name w:val="annotation text"/>
    <w:basedOn w:val="Normal"/>
    <w:link w:val="CommentTextChar"/>
    <w:uiPriority w:val="99"/>
    <w:semiHidden/>
    <w:unhideWhenUsed/>
    <w:rsid w:val="00F56D5E"/>
    <w:rPr>
      <w:sz w:val="20"/>
      <w:szCs w:val="20"/>
    </w:rPr>
  </w:style>
  <w:style w:type="character" w:customStyle="1" w:styleId="CommentTextChar">
    <w:name w:val="Comment Text Char"/>
    <w:basedOn w:val="DefaultParagraphFont"/>
    <w:link w:val="CommentText"/>
    <w:uiPriority w:val="99"/>
    <w:semiHidden/>
    <w:rsid w:val="00F56D5E"/>
  </w:style>
  <w:style w:type="paragraph" w:styleId="CommentSubject">
    <w:name w:val="annotation subject"/>
    <w:basedOn w:val="CommentText"/>
    <w:next w:val="CommentText"/>
    <w:link w:val="CommentSubjectChar"/>
    <w:uiPriority w:val="99"/>
    <w:semiHidden/>
    <w:unhideWhenUsed/>
    <w:rsid w:val="00F56D5E"/>
    <w:rPr>
      <w:b/>
      <w:bCs/>
    </w:rPr>
  </w:style>
  <w:style w:type="character" w:customStyle="1" w:styleId="CommentSubjectChar">
    <w:name w:val="Comment Subject Char"/>
    <w:basedOn w:val="CommentTextChar"/>
    <w:link w:val="CommentSubject"/>
    <w:uiPriority w:val="99"/>
    <w:semiHidden/>
    <w:rsid w:val="00F56D5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8E9"/>
    <w:rPr>
      <w:sz w:val="22"/>
      <w:szCs w:val="22"/>
    </w:rPr>
  </w:style>
  <w:style w:type="paragraph" w:styleId="Heading1">
    <w:name w:val="heading 1"/>
    <w:basedOn w:val="Normal"/>
    <w:link w:val="Heading1Char"/>
    <w:uiPriority w:val="9"/>
    <w:qFormat/>
    <w:rsid w:val="00D2442B"/>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882CB0"/>
  </w:style>
  <w:style w:type="paragraph" w:customStyle="1" w:styleId="MediumGrid1-Accent21">
    <w:name w:val="Medium Grid 1 - Accent 21"/>
    <w:basedOn w:val="Normal"/>
    <w:qFormat/>
    <w:rsid w:val="00882CB0"/>
    <w:pPr>
      <w:ind w:left="720"/>
      <w:contextualSpacing/>
    </w:pPr>
  </w:style>
  <w:style w:type="paragraph" w:styleId="BalloonText">
    <w:name w:val="Balloon Text"/>
    <w:basedOn w:val="Normal"/>
    <w:link w:val="BalloonTextChar"/>
    <w:uiPriority w:val="99"/>
    <w:semiHidden/>
    <w:unhideWhenUsed/>
    <w:rsid w:val="004B3A67"/>
    <w:rPr>
      <w:rFonts w:ascii="Tahoma" w:hAnsi="Tahoma"/>
      <w:sz w:val="16"/>
      <w:szCs w:val="16"/>
    </w:rPr>
  </w:style>
  <w:style w:type="character" w:customStyle="1" w:styleId="BalloonTextChar">
    <w:name w:val="Balloon Text Char"/>
    <w:link w:val="BalloonText"/>
    <w:uiPriority w:val="99"/>
    <w:semiHidden/>
    <w:rsid w:val="004B3A67"/>
    <w:rPr>
      <w:rFonts w:ascii="Tahoma" w:hAnsi="Tahoma" w:cs="Tahoma"/>
      <w:sz w:val="16"/>
      <w:szCs w:val="16"/>
    </w:rPr>
  </w:style>
  <w:style w:type="paragraph" w:styleId="PlainText">
    <w:name w:val="Plain Text"/>
    <w:basedOn w:val="Normal"/>
    <w:link w:val="PlainTextChar"/>
    <w:unhideWhenUsed/>
    <w:rsid w:val="00D45C59"/>
    <w:rPr>
      <w:rFonts w:ascii="Palatino Linotype" w:eastAsia="Times New Roman" w:hAnsi="Palatino Linotype"/>
      <w:color w:val="000080"/>
      <w:sz w:val="20"/>
      <w:szCs w:val="20"/>
    </w:rPr>
  </w:style>
  <w:style w:type="character" w:customStyle="1" w:styleId="PlainTextChar">
    <w:name w:val="Plain Text Char"/>
    <w:link w:val="PlainText"/>
    <w:rsid w:val="00D45C59"/>
    <w:rPr>
      <w:rFonts w:ascii="Palatino Linotype" w:eastAsia="Times New Roman" w:hAnsi="Palatino Linotype"/>
      <w:color w:val="000080"/>
    </w:rPr>
  </w:style>
  <w:style w:type="paragraph" w:styleId="Header">
    <w:name w:val="header"/>
    <w:basedOn w:val="Normal"/>
    <w:link w:val="HeaderChar"/>
    <w:uiPriority w:val="99"/>
    <w:unhideWhenUsed/>
    <w:rsid w:val="005668B0"/>
    <w:pPr>
      <w:tabs>
        <w:tab w:val="center" w:pos="4680"/>
        <w:tab w:val="right" w:pos="9360"/>
      </w:tabs>
    </w:pPr>
  </w:style>
  <w:style w:type="character" w:customStyle="1" w:styleId="HeaderChar">
    <w:name w:val="Header Char"/>
    <w:link w:val="Header"/>
    <w:uiPriority w:val="99"/>
    <w:rsid w:val="005668B0"/>
    <w:rPr>
      <w:sz w:val="22"/>
      <w:szCs w:val="22"/>
    </w:rPr>
  </w:style>
  <w:style w:type="paragraph" w:styleId="Footer">
    <w:name w:val="footer"/>
    <w:basedOn w:val="Normal"/>
    <w:link w:val="FooterChar"/>
    <w:uiPriority w:val="99"/>
    <w:unhideWhenUsed/>
    <w:rsid w:val="005668B0"/>
    <w:pPr>
      <w:tabs>
        <w:tab w:val="center" w:pos="4680"/>
        <w:tab w:val="right" w:pos="9360"/>
      </w:tabs>
    </w:pPr>
  </w:style>
  <w:style w:type="character" w:customStyle="1" w:styleId="FooterChar">
    <w:name w:val="Footer Char"/>
    <w:link w:val="Footer"/>
    <w:uiPriority w:val="99"/>
    <w:rsid w:val="005668B0"/>
    <w:rPr>
      <w:sz w:val="22"/>
      <w:szCs w:val="22"/>
    </w:rPr>
  </w:style>
  <w:style w:type="paragraph" w:styleId="NormalWeb">
    <w:name w:val="Normal (Web)"/>
    <w:basedOn w:val="Normal"/>
    <w:uiPriority w:val="99"/>
    <w:unhideWhenUsed/>
    <w:rsid w:val="009636D2"/>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636D2"/>
    <w:rPr>
      <w:b/>
      <w:bCs/>
    </w:rPr>
  </w:style>
  <w:style w:type="character" w:customStyle="1" w:styleId="Heading1Char">
    <w:name w:val="Heading 1 Char"/>
    <w:link w:val="Heading1"/>
    <w:uiPriority w:val="9"/>
    <w:rsid w:val="00D2442B"/>
    <w:rPr>
      <w:rFonts w:ascii="Times New Roman" w:eastAsia="Times New Roman" w:hAnsi="Times New Roman"/>
      <w:b/>
      <w:bCs/>
      <w:kern w:val="36"/>
      <w:sz w:val="48"/>
      <w:szCs w:val="48"/>
    </w:rPr>
  </w:style>
  <w:style w:type="paragraph" w:customStyle="1" w:styleId="ColorfulList-Accent11">
    <w:name w:val="Colorful List - Accent 11"/>
    <w:basedOn w:val="Normal"/>
    <w:uiPriority w:val="34"/>
    <w:qFormat/>
    <w:rsid w:val="001C1F0F"/>
    <w:pPr>
      <w:ind w:left="720"/>
      <w:contextualSpacing/>
    </w:pPr>
    <w:rPr>
      <w:rFonts w:ascii="Arial" w:eastAsia="Times New Roman" w:hAnsi="Arial" w:cs="Arial"/>
      <w:sz w:val="24"/>
      <w:szCs w:val="24"/>
    </w:rPr>
  </w:style>
  <w:style w:type="paragraph" w:styleId="ListParagraph">
    <w:name w:val="List Paragraph"/>
    <w:basedOn w:val="Normal"/>
    <w:uiPriority w:val="34"/>
    <w:qFormat/>
    <w:rsid w:val="00D15489"/>
    <w:pPr>
      <w:ind w:left="720"/>
      <w:contextualSpacing/>
    </w:pPr>
  </w:style>
  <w:style w:type="character" w:styleId="CommentReference">
    <w:name w:val="annotation reference"/>
    <w:basedOn w:val="DefaultParagraphFont"/>
    <w:uiPriority w:val="99"/>
    <w:semiHidden/>
    <w:unhideWhenUsed/>
    <w:rsid w:val="00F56D5E"/>
    <w:rPr>
      <w:sz w:val="16"/>
      <w:szCs w:val="16"/>
    </w:rPr>
  </w:style>
  <w:style w:type="paragraph" w:styleId="CommentText">
    <w:name w:val="annotation text"/>
    <w:basedOn w:val="Normal"/>
    <w:link w:val="CommentTextChar"/>
    <w:uiPriority w:val="99"/>
    <w:semiHidden/>
    <w:unhideWhenUsed/>
    <w:rsid w:val="00F56D5E"/>
    <w:rPr>
      <w:sz w:val="20"/>
      <w:szCs w:val="20"/>
    </w:rPr>
  </w:style>
  <w:style w:type="character" w:customStyle="1" w:styleId="CommentTextChar">
    <w:name w:val="Comment Text Char"/>
    <w:basedOn w:val="DefaultParagraphFont"/>
    <w:link w:val="CommentText"/>
    <w:uiPriority w:val="99"/>
    <w:semiHidden/>
    <w:rsid w:val="00F56D5E"/>
  </w:style>
  <w:style w:type="paragraph" w:styleId="CommentSubject">
    <w:name w:val="annotation subject"/>
    <w:basedOn w:val="CommentText"/>
    <w:next w:val="CommentText"/>
    <w:link w:val="CommentSubjectChar"/>
    <w:uiPriority w:val="99"/>
    <w:semiHidden/>
    <w:unhideWhenUsed/>
    <w:rsid w:val="00F56D5E"/>
    <w:rPr>
      <w:b/>
      <w:bCs/>
    </w:rPr>
  </w:style>
  <w:style w:type="character" w:customStyle="1" w:styleId="CommentSubjectChar">
    <w:name w:val="Comment Subject Char"/>
    <w:basedOn w:val="CommentTextChar"/>
    <w:link w:val="CommentSubject"/>
    <w:uiPriority w:val="99"/>
    <w:semiHidden/>
    <w:rsid w:val="00F56D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07966">
      <w:bodyDiv w:val="1"/>
      <w:marLeft w:val="0"/>
      <w:marRight w:val="0"/>
      <w:marTop w:val="0"/>
      <w:marBottom w:val="0"/>
      <w:divBdr>
        <w:top w:val="none" w:sz="0" w:space="0" w:color="auto"/>
        <w:left w:val="none" w:sz="0" w:space="0" w:color="auto"/>
        <w:bottom w:val="none" w:sz="0" w:space="0" w:color="auto"/>
        <w:right w:val="none" w:sz="0" w:space="0" w:color="auto"/>
      </w:divBdr>
      <w:divsChild>
        <w:div w:id="1829393911">
          <w:marLeft w:val="0"/>
          <w:marRight w:val="0"/>
          <w:marTop w:val="0"/>
          <w:marBottom w:val="0"/>
          <w:divBdr>
            <w:top w:val="none" w:sz="0" w:space="0" w:color="auto"/>
            <w:left w:val="none" w:sz="0" w:space="0" w:color="auto"/>
            <w:bottom w:val="none" w:sz="0" w:space="0" w:color="auto"/>
            <w:right w:val="none" w:sz="0" w:space="0" w:color="auto"/>
          </w:divBdr>
          <w:divsChild>
            <w:div w:id="1587685572">
              <w:marLeft w:val="0"/>
              <w:marRight w:val="0"/>
              <w:marTop w:val="0"/>
              <w:marBottom w:val="0"/>
              <w:divBdr>
                <w:top w:val="none" w:sz="0" w:space="0" w:color="auto"/>
                <w:left w:val="none" w:sz="0" w:space="0" w:color="auto"/>
                <w:bottom w:val="none" w:sz="0" w:space="0" w:color="auto"/>
                <w:right w:val="none" w:sz="0" w:space="0" w:color="auto"/>
              </w:divBdr>
              <w:divsChild>
                <w:div w:id="503473598">
                  <w:marLeft w:val="0"/>
                  <w:marRight w:val="0"/>
                  <w:marTop w:val="0"/>
                  <w:marBottom w:val="0"/>
                  <w:divBdr>
                    <w:top w:val="none" w:sz="0" w:space="0" w:color="auto"/>
                    <w:left w:val="none" w:sz="0" w:space="0" w:color="auto"/>
                    <w:bottom w:val="none" w:sz="0" w:space="0" w:color="auto"/>
                    <w:right w:val="none" w:sz="0" w:space="0" w:color="auto"/>
                  </w:divBdr>
                  <w:divsChild>
                    <w:div w:id="1749813599">
                      <w:marLeft w:val="0"/>
                      <w:marRight w:val="0"/>
                      <w:marTop w:val="0"/>
                      <w:marBottom w:val="0"/>
                      <w:divBdr>
                        <w:top w:val="none" w:sz="0" w:space="0" w:color="auto"/>
                        <w:left w:val="none" w:sz="0" w:space="0" w:color="auto"/>
                        <w:bottom w:val="none" w:sz="0" w:space="0" w:color="auto"/>
                        <w:right w:val="none" w:sz="0" w:space="0" w:color="auto"/>
                      </w:divBdr>
                      <w:divsChild>
                        <w:div w:id="165664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95262">
      <w:bodyDiv w:val="1"/>
      <w:marLeft w:val="0"/>
      <w:marRight w:val="0"/>
      <w:marTop w:val="0"/>
      <w:marBottom w:val="0"/>
      <w:divBdr>
        <w:top w:val="none" w:sz="0" w:space="0" w:color="auto"/>
        <w:left w:val="none" w:sz="0" w:space="0" w:color="auto"/>
        <w:bottom w:val="none" w:sz="0" w:space="0" w:color="auto"/>
        <w:right w:val="none" w:sz="0" w:space="0" w:color="auto"/>
      </w:divBdr>
      <w:divsChild>
        <w:div w:id="102119832">
          <w:marLeft w:val="0"/>
          <w:marRight w:val="0"/>
          <w:marTop w:val="0"/>
          <w:marBottom w:val="0"/>
          <w:divBdr>
            <w:top w:val="none" w:sz="0" w:space="0" w:color="auto"/>
            <w:left w:val="none" w:sz="0" w:space="0" w:color="auto"/>
            <w:bottom w:val="none" w:sz="0" w:space="0" w:color="auto"/>
            <w:right w:val="none" w:sz="0" w:space="0" w:color="auto"/>
          </w:divBdr>
          <w:divsChild>
            <w:div w:id="215623659">
              <w:marLeft w:val="0"/>
              <w:marRight w:val="0"/>
              <w:marTop w:val="0"/>
              <w:marBottom w:val="0"/>
              <w:divBdr>
                <w:top w:val="none" w:sz="0" w:space="0" w:color="auto"/>
                <w:left w:val="none" w:sz="0" w:space="0" w:color="auto"/>
                <w:bottom w:val="none" w:sz="0" w:space="0" w:color="auto"/>
                <w:right w:val="none" w:sz="0" w:space="0" w:color="auto"/>
              </w:divBdr>
              <w:divsChild>
                <w:div w:id="105198556">
                  <w:marLeft w:val="0"/>
                  <w:marRight w:val="0"/>
                  <w:marTop w:val="0"/>
                  <w:marBottom w:val="0"/>
                  <w:divBdr>
                    <w:top w:val="none" w:sz="0" w:space="0" w:color="auto"/>
                    <w:left w:val="none" w:sz="0" w:space="0" w:color="auto"/>
                    <w:bottom w:val="none" w:sz="0" w:space="0" w:color="auto"/>
                    <w:right w:val="none" w:sz="0" w:space="0" w:color="auto"/>
                  </w:divBdr>
                  <w:divsChild>
                    <w:div w:id="2147045315">
                      <w:marLeft w:val="0"/>
                      <w:marRight w:val="0"/>
                      <w:marTop w:val="0"/>
                      <w:marBottom w:val="0"/>
                      <w:divBdr>
                        <w:top w:val="none" w:sz="0" w:space="0" w:color="auto"/>
                        <w:left w:val="none" w:sz="0" w:space="0" w:color="auto"/>
                        <w:bottom w:val="none" w:sz="0" w:space="0" w:color="auto"/>
                        <w:right w:val="none" w:sz="0" w:space="0" w:color="auto"/>
                      </w:divBdr>
                      <w:divsChild>
                        <w:div w:id="177597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9717353">
      <w:bodyDiv w:val="1"/>
      <w:marLeft w:val="0"/>
      <w:marRight w:val="0"/>
      <w:marTop w:val="0"/>
      <w:marBottom w:val="0"/>
      <w:divBdr>
        <w:top w:val="none" w:sz="0" w:space="0" w:color="auto"/>
        <w:left w:val="none" w:sz="0" w:space="0" w:color="auto"/>
        <w:bottom w:val="none" w:sz="0" w:space="0" w:color="auto"/>
        <w:right w:val="none" w:sz="0" w:space="0" w:color="auto"/>
      </w:divBdr>
      <w:divsChild>
        <w:div w:id="63143422">
          <w:marLeft w:val="0"/>
          <w:marRight w:val="0"/>
          <w:marTop w:val="0"/>
          <w:marBottom w:val="0"/>
          <w:divBdr>
            <w:top w:val="none" w:sz="0" w:space="0" w:color="auto"/>
            <w:left w:val="none" w:sz="0" w:space="0" w:color="auto"/>
            <w:bottom w:val="none" w:sz="0" w:space="0" w:color="auto"/>
            <w:right w:val="none" w:sz="0" w:space="0" w:color="auto"/>
          </w:divBdr>
          <w:divsChild>
            <w:div w:id="1286425969">
              <w:marLeft w:val="0"/>
              <w:marRight w:val="0"/>
              <w:marTop w:val="0"/>
              <w:marBottom w:val="0"/>
              <w:divBdr>
                <w:top w:val="none" w:sz="0" w:space="0" w:color="auto"/>
                <w:left w:val="none" w:sz="0" w:space="0" w:color="auto"/>
                <w:bottom w:val="none" w:sz="0" w:space="0" w:color="auto"/>
                <w:right w:val="none" w:sz="0" w:space="0" w:color="auto"/>
              </w:divBdr>
              <w:divsChild>
                <w:div w:id="352194586">
                  <w:marLeft w:val="0"/>
                  <w:marRight w:val="0"/>
                  <w:marTop w:val="0"/>
                  <w:marBottom w:val="0"/>
                  <w:divBdr>
                    <w:top w:val="none" w:sz="0" w:space="0" w:color="auto"/>
                    <w:left w:val="none" w:sz="0" w:space="0" w:color="auto"/>
                    <w:bottom w:val="none" w:sz="0" w:space="0" w:color="auto"/>
                    <w:right w:val="none" w:sz="0" w:space="0" w:color="auto"/>
                  </w:divBdr>
                  <w:divsChild>
                    <w:div w:id="1273367320">
                      <w:marLeft w:val="0"/>
                      <w:marRight w:val="0"/>
                      <w:marTop w:val="0"/>
                      <w:marBottom w:val="0"/>
                      <w:divBdr>
                        <w:top w:val="none" w:sz="0" w:space="0" w:color="auto"/>
                        <w:left w:val="none" w:sz="0" w:space="0" w:color="auto"/>
                        <w:bottom w:val="none" w:sz="0" w:space="0" w:color="auto"/>
                        <w:right w:val="none" w:sz="0" w:space="0" w:color="auto"/>
                      </w:divBdr>
                      <w:divsChild>
                        <w:div w:id="138020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0949613">
      <w:bodyDiv w:val="1"/>
      <w:marLeft w:val="0"/>
      <w:marRight w:val="0"/>
      <w:marTop w:val="0"/>
      <w:marBottom w:val="0"/>
      <w:divBdr>
        <w:top w:val="none" w:sz="0" w:space="0" w:color="auto"/>
        <w:left w:val="none" w:sz="0" w:space="0" w:color="auto"/>
        <w:bottom w:val="none" w:sz="0" w:space="0" w:color="auto"/>
        <w:right w:val="none" w:sz="0" w:space="0" w:color="auto"/>
      </w:divBdr>
      <w:divsChild>
        <w:div w:id="424888696">
          <w:marLeft w:val="0"/>
          <w:marRight w:val="0"/>
          <w:marTop w:val="0"/>
          <w:marBottom w:val="0"/>
          <w:divBdr>
            <w:top w:val="none" w:sz="0" w:space="0" w:color="auto"/>
            <w:left w:val="none" w:sz="0" w:space="0" w:color="auto"/>
            <w:bottom w:val="none" w:sz="0" w:space="0" w:color="auto"/>
            <w:right w:val="none" w:sz="0" w:space="0" w:color="auto"/>
          </w:divBdr>
          <w:divsChild>
            <w:div w:id="979531161">
              <w:marLeft w:val="0"/>
              <w:marRight w:val="0"/>
              <w:marTop w:val="0"/>
              <w:marBottom w:val="0"/>
              <w:divBdr>
                <w:top w:val="none" w:sz="0" w:space="0" w:color="auto"/>
                <w:left w:val="none" w:sz="0" w:space="0" w:color="auto"/>
                <w:bottom w:val="none" w:sz="0" w:space="0" w:color="auto"/>
                <w:right w:val="none" w:sz="0" w:space="0" w:color="auto"/>
              </w:divBdr>
              <w:divsChild>
                <w:div w:id="741221036">
                  <w:marLeft w:val="0"/>
                  <w:marRight w:val="0"/>
                  <w:marTop w:val="0"/>
                  <w:marBottom w:val="0"/>
                  <w:divBdr>
                    <w:top w:val="none" w:sz="0" w:space="0" w:color="auto"/>
                    <w:left w:val="none" w:sz="0" w:space="0" w:color="auto"/>
                    <w:bottom w:val="none" w:sz="0" w:space="0" w:color="auto"/>
                    <w:right w:val="none" w:sz="0" w:space="0" w:color="auto"/>
                  </w:divBdr>
                  <w:divsChild>
                    <w:div w:id="1208225604">
                      <w:marLeft w:val="0"/>
                      <w:marRight w:val="0"/>
                      <w:marTop w:val="0"/>
                      <w:marBottom w:val="0"/>
                      <w:divBdr>
                        <w:top w:val="none" w:sz="0" w:space="0" w:color="auto"/>
                        <w:left w:val="none" w:sz="0" w:space="0" w:color="auto"/>
                        <w:bottom w:val="none" w:sz="0" w:space="0" w:color="auto"/>
                        <w:right w:val="none" w:sz="0" w:space="0" w:color="auto"/>
                      </w:divBdr>
                      <w:divsChild>
                        <w:div w:id="205010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062808">
      <w:bodyDiv w:val="1"/>
      <w:marLeft w:val="134"/>
      <w:marRight w:val="134"/>
      <w:marTop w:val="134"/>
      <w:marBottom w:val="134"/>
      <w:divBdr>
        <w:top w:val="none" w:sz="0" w:space="0" w:color="auto"/>
        <w:left w:val="none" w:sz="0" w:space="0" w:color="auto"/>
        <w:bottom w:val="none" w:sz="0" w:space="0" w:color="auto"/>
        <w:right w:val="none" w:sz="0" w:space="0" w:color="auto"/>
      </w:divBdr>
    </w:div>
    <w:div w:id="790903959">
      <w:bodyDiv w:val="1"/>
      <w:marLeft w:val="0"/>
      <w:marRight w:val="0"/>
      <w:marTop w:val="0"/>
      <w:marBottom w:val="0"/>
      <w:divBdr>
        <w:top w:val="none" w:sz="0" w:space="0" w:color="auto"/>
        <w:left w:val="none" w:sz="0" w:space="0" w:color="auto"/>
        <w:bottom w:val="none" w:sz="0" w:space="0" w:color="auto"/>
        <w:right w:val="none" w:sz="0" w:space="0" w:color="auto"/>
      </w:divBdr>
    </w:div>
    <w:div w:id="1345132840">
      <w:bodyDiv w:val="1"/>
      <w:marLeft w:val="0"/>
      <w:marRight w:val="0"/>
      <w:marTop w:val="0"/>
      <w:marBottom w:val="0"/>
      <w:divBdr>
        <w:top w:val="none" w:sz="0" w:space="0" w:color="auto"/>
        <w:left w:val="none" w:sz="0" w:space="0" w:color="auto"/>
        <w:bottom w:val="none" w:sz="0" w:space="0" w:color="auto"/>
        <w:right w:val="none" w:sz="0" w:space="0" w:color="auto"/>
      </w:divBdr>
    </w:div>
    <w:div w:id="1467428251">
      <w:bodyDiv w:val="1"/>
      <w:marLeft w:val="134"/>
      <w:marRight w:val="134"/>
      <w:marTop w:val="134"/>
      <w:marBottom w:val="134"/>
      <w:divBdr>
        <w:top w:val="none" w:sz="0" w:space="0" w:color="auto"/>
        <w:left w:val="none" w:sz="0" w:space="0" w:color="auto"/>
        <w:bottom w:val="none" w:sz="0" w:space="0" w:color="auto"/>
        <w:right w:val="none" w:sz="0" w:space="0" w:color="auto"/>
      </w:divBdr>
    </w:div>
    <w:div w:id="1684748597">
      <w:bodyDiv w:val="1"/>
      <w:marLeft w:val="134"/>
      <w:marRight w:val="134"/>
      <w:marTop w:val="134"/>
      <w:marBottom w:val="134"/>
      <w:divBdr>
        <w:top w:val="none" w:sz="0" w:space="0" w:color="auto"/>
        <w:left w:val="none" w:sz="0" w:space="0" w:color="auto"/>
        <w:bottom w:val="none" w:sz="0" w:space="0" w:color="auto"/>
        <w:right w:val="none" w:sz="0" w:space="0" w:color="auto"/>
      </w:divBdr>
    </w:div>
    <w:div w:id="1858229767">
      <w:bodyDiv w:val="1"/>
      <w:marLeft w:val="0"/>
      <w:marRight w:val="0"/>
      <w:marTop w:val="0"/>
      <w:marBottom w:val="0"/>
      <w:divBdr>
        <w:top w:val="none" w:sz="0" w:space="0" w:color="auto"/>
        <w:left w:val="none" w:sz="0" w:space="0" w:color="auto"/>
        <w:bottom w:val="none" w:sz="0" w:space="0" w:color="auto"/>
        <w:right w:val="none" w:sz="0" w:space="0" w:color="auto"/>
      </w:divBdr>
    </w:div>
    <w:div w:id="1921793300">
      <w:bodyDiv w:val="1"/>
      <w:marLeft w:val="0"/>
      <w:marRight w:val="0"/>
      <w:marTop w:val="0"/>
      <w:marBottom w:val="0"/>
      <w:divBdr>
        <w:top w:val="none" w:sz="0" w:space="0" w:color="auto"/>
        <w:left w:val="none" w:sz="0" w:space="0" w:color="auto"/>
        <w:bottom w:val="none" w:sz="0" w:space="0" w:color="auto"/>
        <w:right w:val="none" w:sz="0" w:space="0" w:color="auto"/>
      </w:divBdr>
      <w:divsChild>
        <w:div w:id="1033383732">
          <w:marLeft w:val="0"/>
          <w:marRight w:val="0"/>
          <w:marTop w:val="0"/>
          <w:marBottom w:val="0"/>
          <w:divBdr>
            <w:top w:val="none" w:sz="0" w:space="0" w:color="auto"/>
            <w:left w:val="none" w:sz="0" w:space="0" w:color="auto"/>
            <w:bottom w:val="none" w:sz="0" w:space="0" w:color="auto"/>
            <w:right w:val="none" w:sz="0" w:space="0" w:color="auto"/>
          </w:divBdr>
          <w:divsChild>
            <w:div w:id="525674847">
              <w:marLeft w:val="0"/>
              <w:marRight w:val="0"/>
              <w:marTop w:val="0"/>
              <w:marBottom w:val="0"/>
              <w:divBdr>
                <w:top w:val="none" w:sz="0" w:space="0" w:color="auto"/>
                <w:left w:val="none" w:sz="0" w:space="0" w:color="auto"/>
                <w:bottom w:val="none" w:sz="0" w:space="0" w:color="auto"/>
                <w:right w:val="none" w:sz="0" w:space="0" w:color="auto"/>
              </w:divBdr>
              <w:divsChild>
                <w:div w:id="117071652">
                  <w:marLeft w:val="0"/>
                  <w:marRight w:val="0"/>
                  <w:marTop w:val="0"/>
                  <w:marBottom w:val="0"/>
                  <w:divBdr>
                    <w:top w:val="none" w:sz="0" w:space="0" w:color="auto"/>
                    <w:left w:val="none" w:sz="0" w:space="0" w:color="auto"/>
                    <w:bottom w:val="none" w:sz="0" w:space="0" w:color="auto"/>
                    <w:right w:val="none" w:sz="0" w:space="0" w:color="auto"/>
                  </w:divBdr>
                  <w:divsChild>
                    <w:div w:id="2003969220">
                      <w:marLeft w:val="0"/>
                      <w:marRight w:val="0"/>
                      <w:marTop w:val="0"/>
                      <w:marBottom w:val="0"/>
                      <w:divBdr>
                        <w:top w:val="none" w:sz="0" w:space="0" w:color="auto"/>
                        <w:left w:val="none" w:sz="0" w:space="0" w:color="auto"/>
                        <w:bottom w:val="none" w:sz="0" w:space="0" w:color="auto"/>
                        <w:right w:val="none" w:sz="0" w:space="0" w:color="auto"/>
                      </w:divBdr>
                      <w:divsChild>
                        <w:div w:id="194028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084457">
      <w:bodyDiv w:val="1"/>
      <w:marLeft w:val="0"/>
      <w:marRight w:val="0"/>
      <w:marTop w:val="0"/>
      <w:marBottom w:val="0"/>
      <w:divBdr>
        <w:top w:val="none" w:sz="0" w:space="0" w:color="auto"/>
        <w:left w:val="none" w:sz="0" w:space="0" w:color="auto"/>
        <w:bottom w:val="none" w:sz="0" w:space="0" w:color="auto"/>
        <w:right w:val="none" w:sz="0" w:space="0" w:color="auto"/>
      </w:divBdr>
      <w:divsChild>
        <w:div w:id="576985870">
          <w:marLeft w:val="0"/>
          <w:marRight w:val="0"/>
          <w:marTop w:val="0"/>
          <w:marBottom w:val="0"/>
          <w:divBdr>
            <w:top w:val="none" w:sz="0" w:space="0" w:color="auto"/>
            <w:left w:val="none" w:sz="0" w:space="0" w:color="auto"/>
            <w:bottom w:val="none" w:sz="0" w:space="0" w:color="auto"/>
            <w:right w:val="none" w:sz="0" w:space="0" w:color="auto"/>
          </w:divBdr>
          <w:divsChild>
            <w:div w:id="1114592646">
              <w:marLeft w:val="0"/>
              <w:marRight w:val="0"/>
              <w:marTop w:val="0"/>
              <w:marBottom w:val="0"/>
              <w:divBdr>
                <w:top w:val="none" w:sz="0" w:space="0" w:color="auto"/>
                <w:left w:val="none" w:sz="0" w:space="0" w:color="auto"/>
                <w:bottom w:val="none" w:sz="0" w:space="0" w:color="auto"/>
                <w:right w:val="none" w:sz="0" w:space="0" w:color="auto"/>
              </w:divBdr>
              <w:divsChild>
                <w:div w:id="883953036">
                  <w:marLeft w:val="0"/>
                  <w:marRight w:val="0"/>
                  <w:marTop w:val="0"/>
                  <w:marBottom w:val="0"/>
                  <w:divBdr>
                    <w:top w:val="none" w:sz="0" w:space="0" w:color="auto"/>
                    <w:left w:val="none" w:sz="0" w:space="0" w:color="auto"/>
                    <w:bottom w:val="none" w:sz="0" w:space="0" w:color="auto"/>
                    <w:right w:val="none" w:sz="0" w:space="0" w:color="auto"/>
                  </w:divBdr>
                  <w:divsChild>
                    <w:div w:id="1191576831">
                      <w:marLeft w:val="0"/>
                      <w:marRight w:val="0"/>
                      <w:marTop w:val="0"/>
                      <w:marBottom w:val="0"/>
                      <w:divBdr>
                        <w:top w:val="none" w:sz="0" w:space="0" w:color="auto"/>
                        <w:left w:val="none" w:sz="0" w:space="0" w:color="auto"/>
                        <w:bottom w:val="none" w:sz="0" w:space="0" w:color="auto"/>
                        <w:right w:val="none" w:sz="0" w:space="0" w:color="auto"/>
                      </w:divBdr>
                      <w:divsChild>
                        <w:div w:id="55161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6401034">
      <w:bodyDiv w:val="1"/>
      <w:marLeft w:val="0"/>
      <w:marRight w:val="0"/>
      <w:marTop w:val="0"/>
      <w:marBottom w:val="0"/>
      <w:divBdr>
        <w:top w:val="none" w:sz="0" w:space="0" w:color="auto"/>
        <w:left w:val="none" w:sz="0" w:space="0" w:color="auto"/>
        <w:bottom w:val="none" w:sz="0" w:space="0" w:color="auto"/>
        <w:right w:val="none" w:sz="0" w:space="0" w:color="auto"/>
      </w:divBdr>
      <w:divsChild>
        <w:div w:id="365101439">
          <w:marLeft w:val="0"/>
          <w:marRight w:val="0"/>
          <w:marTop w:val="0"/>
          <w:marBottom w:val="0"/>
          <w:divBdr>
            <w:top w:val="none" w:sz="0" w:space="0" w:color="auto"/>
            <w:left w:val="none" w:sz="0" w:space="0" w:color="auto"/>
            <w:bottom w:val="none" w:sz="0" w:space="0" w:color="auto"/>
            <w:right w:val="none" w:sz="0" w:space="0" w:color="auto"/>
          </w:divBdr>
          <w:divsChild>
            <w:div w:id="824930025">
              <w:marLeft w:val="0"/>
              <w:marRight w:val="0"/>
              <w:marTop w:val="0"/>
              <w:marBottom w:val="0"/>
              <w:divBdr>
                <w:top w:val="none" w:sz="0" w:space="0" w:color="auto"/>
                <w:left w:val="none" w:sz="0" w:space="0" w:color="auto"/>
                <w:bottom w:val="none" w:sz="0" w:space="0" w:color="auto"/>
                <w:right w:val="none" w:sz="0" w:space="0" w:color="auto"/>
              </w:divBdr>
              <w:divsChild>
                <w:div w:id="2138253343">
                  <w:marLeft w:val="0"/>
                  <w:marRight w:val="0"/>
                  <w:marTop w:val="0"/>
                  <w:marBottom w:val="0"/>
                  <w:divBdr>
                    <w:top w:val="none" w:sz="0" w:space="0" w:color="auto"/>
                    <w:left w:val="none" w:sz="0" w:space="0" w:color="auto"/>
                    <w:bottom w:val="none" w:sz="0" w:space="0" w:color="auto"/>
                    <w:right w:val="none" w:sz="0" w:space="0" w:color="auto"/>
                  </w:divBdr>
                  <w:divsChild>
                    <w:div w:id="2032140521">
                      <w:marLeft w:val="0"/>
                      <w:marRight w:val="0"/>
                      <w:marTop w:val="0"/>
                      <w:marBottom w:val="0"/>
                      <w:divBdr>
                        <w:top w:val="none" w:sz="0" w:space="0" w:color="auto"/>
                        <w:left w:val="none" w:sz="0" w:space="0" w:color="auto"/>
                        <w:bottom w:val="none" w:sz="0" w:space="0" w:color="auto"/>
                        <w:right w:val="none" w:sz="0" w:space="0" w:color="auto"/>
                      </w:divBdr>
                      <w:divsChild>
                        <w:div w:id="60812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E5464-21C2-462C-B84E-386D83BB4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358</Words>
  <Characters>2044</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Douglas County PUD</Company>
  <LinksUpToDate>false</LinksUpToDate>
  <CharactersWithSpaces>2398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Hawkins</dc:creator>
  <cp:lastModifiedBy>Debbie Kuraspediani</cp:lastModifiedBy>
  <cp:revision>2</cp:revision>
  <cp:lastPrinted>2013-03-22T19:45:00Z</cp:lastPrinted>
  <dcterms:created xsi:type="dcterms:W3CDTF">2016-02-22T00:42:00Z</dcterms:created>
  <dcterms:modified xsi:type="dcterms:W3CDTF">2016-02-22T00:42:00Z</dcterms:modified>
</cp:coreProperties>
</file>